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23E" w:rsidRPr="00E92A6B" w:rsidRDefault="002D03DB" w:rsidP="00E92A6B">
      <w:pPr>
        <w:jc w:val="center"/>
        <w:rPr>
          <w:b/>
        </w:rPr>
      </w:pPr>
      <w:r w:rsidRPr="00E92A6B">
        <w:rPr>
          <w:b/>
        </w:rPr>
        <w:t>STANDAR PELAYANAN MINIMAL</w:t>
      </w:r>
    </w:p>
    <w:p w:rsidR="002D03DB" w:rsidRPr="00E92A6B" w:rsidRDefault="002D03DB" w:rsidP="00E92A6B">
      <w:pPr>
        <w:jc w:val="center"/>
        <w:rPr>
          <w:b/>
        </w:rPr>
      </w:pPr>
      <w:r w:rsidRPr="00E92A6B">
        <w:rPr>
          <w:b/>
        </w:rPr>
        <w:t>RUMAH SAKT JIWA DAERAH PROVINSI KEPULAUAN BANGKA BELITUNG</w:t>
      </w:r>
    </w:p>
    <w:tbl>
      <w:tblPr>
        <w:tblStyle w:val="TableGrid"/>
        <w:tblW w:w="17730" w:type="dxa"/>
        <w:tblInd w:w="378" w:type="dxa"/>
        <w:tblLayout w:type="fixed"/>
        <w:tblLook w:val="04A0"/>
      </w:tblPr>
      <w:tblGrid>
        <w:gridCol w:w="439"/>
        <w:gridCol w:w="1402"/>
        <w:gridCol w:w="3200"/>
        <w:gridCol w:w="1777"/>
        <w:gridCol w:w="1701"/>
        <w:gridCol w:w="1704"/>
        <w:gridCol w:w="989"/>
        <w:gridCol w:w="1134"/>
        <w:gridCol w:w="992"/>
        <w:gridCol w:w="2549"/>
        <w:gridCol w:w="1843"/>
      </w:tblGrid>
      <w:tr w:rsidR="009B533F" w:rsidTr="00115AAF">
        <w:tc>
          <w:tcPr>
            <w:tcW w:w="439" w:type="dxa"/>
          </w:tcPr>
          <w:p w:rsidR="009B533F" w:rsidRPr="00CC14E8" w:rsidRDefault="009B533F" w:rsidP="00535BAB">
            <w:pPr>
              <w:ind w:left="-94" w:right="0"/>
            </w:pPr>
            <w:r w:rsidRPr="00CC14E8">
              <w:t>No.</w:t>
            </w:r>
          </w:p>
        </w:tc>
        <w:tc>
          <w:tcPr>
            <w:tcW w:w="1402" w:type="dxa"/>
          </w:tcPr>
          <w:p w:rsidR="009B533F" w:rsidRPr="00CC14E8" w:rsidRDefault="009B533F" w:rsidP="008D668F">
            <w:r w:rsidRPr="00CC14E8">
              <w:t>Jenis Pelayanan</w:t>
            </w:r>
          </w:p>
        </w:tc>
        <w:tc>
          <w:tcPr>
            <w:tcW w:w="3200" w:type="dxa"/>
          </w:tcPr>
          <w:p w:rsidR="009B533F" w:rsidRPr="00CC14E8" w:rsidRDefault="009B533F" w:rsidP="008D668F">
            <w:r w:rsidRPr="00CC14E8">
              <w:t>Indikator</w:t>
            </w:r>
          </w:p>
        </w:tc>
        <w:tc>
          <w:tcPr>
            <w:tcW w:w="1777" w:type="dxa"/>
          </w:tcPr>
          <w:p w:rsidR="009B533F" w:rsidRPr="00CC14E8" w:rsidRDefault="009B533F" w:rsidP="008D668F">
            <w:r w:rsidRPr="00CC14E8">
              <w:t>Nilai</w:t>
            </w:r>
          </w:p>
        </w:tc>
        <w:tc>
          <w:tcPr>
            <w:tcW w:w="1701" w:type="dxa"/>
          </w:tcPr>
          <w:p w:rsidR="009B533F" w:rsidRPr="00CC14E8" w:rsidRDefault="009B533F" w:rsidP="00817F99">
            <w:pPr>
              <w:jc w:val="center"/>
            </w:pPr>
            <w:r w:rsidRPr="00CC14E8">
              <w:t xml:space="preserve">Nilai Perolehan </w:t>
            </w:r>
            <w:r>
              <w:t>Tahun 2013</w:t>
            </w:r>
          </w:p>
        </w:tc>
        <w:tc>
          <w:tcPr>
            <w:tcW w:w="1704" w:type="dxa"/>
          </w:tcPr>
          <w:p w:rsidR="009B533F" w:rsidRPr="00CC14E8" w:rsidRDefault="009B533F" w:rsidP="00817F99">
            <w:pPr>
              <w:jc w:val="center"/>
            </w:pPr>
            <w:r w:rsidRPr="00CC14E8">
              <w:t xml:space="preserve">Nilai Perolehan </w:t>
            </w:r>
            <w:r>
              <w:t>Tahun 2014</w:t>
            </w:r>
          </w:p>
        </w:tc>
        <w:tc>
          <w:tcPr>
            <w:tcW w:w="989" w:type="dxa"/>
          </w:tcPr>
          <w:p w:rsidR="009B533F" w:rsidRPr="00CC14E8" w:rsidRDefault="009B533F" w:rsidP="008D668F">
            <w:r w:rsidRPr="00CC14E8">
              <w:t>Target</w:t>
            </w:r>
          </w:p>
          <w:p w:rsidR="009B533F" w:rsidRPr="00CC14E8" w:rsidRDefault="009B533F" w:rsidP="008D668F">
            <w:r w:rsidRPr="00CC14E8">
              <w:t>2015</w:t>
            </w:r>
          </w:p>
        </w:tc>
        <w:tc>
          <w:tcPr>
            <w:tcW w:w="1134" w:type="dxa"/>
          </w:tcPr>
          <w:p w:rsidR="009B533F" w:rsidRPr="00CC14E8" w:rsidRDefault="009B533F" w:rsidP="008D668F">
            <w:r w:rsidRPr="00CC14E8">
              <w:t>Target</w:t>
            </w:r>
          </w:p>
          <w:p w:rsidR="009B533F" w:rsidRPr="00CC14E8" w:rsidRDefault="009B533F" w:rsidP="008D668F">
            <w:r w:rsidRPr="00CC14E8">
              <w:t>2016</w:t>
            </w:r>
          </w:p>
        </w:tc>
        <w:tc>
          <w:tcPr>
            <w:tcW w:w="992" w:type="dxa"/>
          </w:tcPr>
          <w:p w:rsidR="009B533F" w:rsidRPr="00CC14E8" w:rsidRDefault="009B533F" w:rsidP="008D668F">
            <w:r w:rsidRPr="00CC14E8">
              <w:t>Target</w:t>
            </w:r>
          </w:p>
          <w:p w:rsidR="009B533F" w:rsidRPr="00CC14E8" w:rsidRDefault="009B533F" w:rsidP="008D668F">
            <w:r w:rsidRPr="00CC14E8">
              <w:t>2017</w:t>
            </w:r>
          </w:p>
        </w:tc>
        <w:tc>
          <w:tcPr>
            <w:tcW w:w="2549" w:type="dxa"/>
          </w:tcPr>
          <w:p w:rsidR="009B533F" w:rsidRPr="00CC14E8" w:rsidRDefault="00817F99" w:rsidP="00817F99">
            <w:pPr>
              <w:tabs>
                <w:tab w:val="left" w:pos="1735"/>
              </w:tabs>
              <w:ind w:right="0"/>
            </w:pPr>
            <w:r>
              <w:t>Hasil Monitoring dan Evaluasi</w:t>
            </w:r>
          </w:p>
        </w:tc>
        <w:tc>
          <w:tcPr>
            <w:tcW w:w="1843" w:type="dxa"/>
          </w:tcPr>
          <w:p w:rsidR="009B533F" w:rsidRPr="00CC14E8" w:rsidRDefault="00817F99" w:rsidP="008D668F">
            <w:r>
              <w:t xml:space="preserve">Rekomendasi </w:t>
            </w:r>
          </w:p>
        </w:tc>
      </w:tr>
      <w:tr w:rsidR="00817F99" w:rsidTr="00115AAF">
        <w:tc>
          <w:tcPr>
            <w:tcW w:w="439" w:type="dxa"/>
            <w:vMerge w:val="restart"/>
          </w:tcPr>
          <w:p w:rsidR="00817F99" w:rsidRPr="002D03DB" w:rsidRDefault="00817F99" w:rsidP="00817F99">
            <w:pPr>
              <w:ind w:right="-93"/>
            </w:pPr>
            <w:r w:rsidRPr="002D03DB">
              <w:t>1</w:t>
            </w:r>
          </w:p>
        </w:tc>
        <w:tc>
          <w:tcPr>
            <w:tcW w:w="1402" w:type="dxa"/>
            <w:vMerge w:val="restart"/>
          </w:tcPr>
          <w:p w:rsidR="00817F99" w:rsidRPr="002D03DB" w:rsidRDefault="00817F99" w:rsidP="00817F99">
            <w:r w:rsidRPr="002D03DB">
              <w:t>Gawat Darurat</w:t>
            </w:r>
          </w:p>
        </w:tc>
        <w:tc>
          <w:tcPr>
            <w:tcW w:w="3200" w:type="dxa"/>
          </w:tcPr>
          <w:p w:rsidR="00817F99" w:rsidRPr="002D03DB" w:rsidRDefault="00817F99" w:rsidP="00817F99">
            <w:pPr>
              <w:pStyle w:val="ListParagraph"/>
            </w:pPr>
            <w:r w:rsidRPr="002D03DB">
              <w:t xml:space="preserve">Kemampuan menangani life saving anak dan dewasa </w:t>
            </w:r>
          </w:p>
        </w:tc>
        <w:tc>
          <w:tcPr>
            <w:tcW w:w="1777" w:type="dxa"/>
          </w:tcPr>
          <w:p w:rsidR="00817F99" w:rsidRPr="002D03DB" w:rsidRDefault="00817F99" w:rsidP="00B62C26">
            <w:pPr>
              <w:jc w:val="center"/>
            </w:pPr>
            <w:r>
              <w:t>60 %</w:t>
            </w:r>
          </w:p>
        </w:tc>
        <w:tc>
          <w:tcPr>
            <w:tcW w:w="1701" w:type="dxa"/>
          </w:tcPr>
          <w:p w:rsidR="00817F99" w:rsidRPr="002D03DB" w:rsidRDefault="00817F99" w:rsidP="00817F99">
            <w:r>
              <w:t>70 %</w:t>
            </w:r>
          </w:p>
        </w:tc>
        <w:tc>
          <w:tcPr>
            <w:tcW w:w="1704" w:type="dxa"/>
          </w:tcPr>
          <w:p w:rsidR="00817F99" w:rsidRDefault="00817F99" w:rsidP="00817F99">
            <w:r>
              <w:t>100 %</w:t>
            </w:r>
          </w:p>
        </w:tc>
        <w:tc>
          <w:tcPr>
            <w:tcW w:w="989" w:type="dxa"/>
          </w:tcPr>
          <w:p w:rsidR="00817F99" w:rsidRDefault="00817F99" w:rsidP="00817F99">
            <w:r>
              <w:t>60 %</w:t>
            </w:r>
          </w:p>
        </w:tc>
        <w:tc>
          <w:tcPr>
            <w:tcW w:w="1134" w:type="dxa"/>
          </w:tcPr>
          <w:p w:rsidR="00817F99" w:rsidRDefault="00817F99" w:rsidP="00817F99">
            <w:r>
              <w:t>60 %</w:t>
            </w:r>
          </w:p>
        </w:tc>
        <w:tc>
          <w:tcPr>
            <w:tcW w:w="992" w:type="dxa"/>
          </w:tcPr>
          <w:p w:rsidR="00817F99" w:rsidRDefault="00817F99" w:rsidP="00817F99">
            <w:r>
              <w:t>60 %</w:t>
            </w:r>
          </w:p>
        </w:tc>
        <w:tc>
          <w:tcPr>
            <w:tcW w:w="2549" w:type="dxa"/>
          </w:tcPr>
          <w:p w:rsidR="00817F99" w:rsidRDefault="00817F99" w:rsidP="00817F99">
            <w:r>
              <w:t>Di dalam pengumpulan data pada tahun 2014 di Unit Gawat Darurat tidak ditemukan  kematian pasien dengan kasus life saving  (Kepala UGD)</w:t>
            </w:r>
          </w:p>
        </w:tc>
        <w:tc>
          <w:tcPr>
            <w:tcW w:w="1843" w:type="dxa"/>
          </w:tcPr>
          <w:p w:rsidR="00817F99" w:rsidRDefault="00817F99" w:rsidP="00817F99"/>
        </w:tc>
      </w:tr>
      <w:tr w:rsidR="00817F99" w:rsidTr="00115AAF">
        <w:tc>
          <w:tcPr>
            <w:tcW w:w="439" w:type="dxa"/>
            <w:vMerge/>
          </w:tcPr>
          <w:p w:rsidR="00817F99" w:rsidRPr="002D03DB" w:rsidRDefault="00817F99" w:rsidP="00817F99"/>
        </w:tc>
        <w:tc>
          <w:tcPr>
            <w:tcW w:w="1402" w:type="dxa"/>
            <w:vMerge/>
          </w:tcPr>
          <w:p w:rsidR="00817F99" w:rsidRPr="002D03DB" w:rsidRDefault="00817F99" w:rsidP="00817F99"/>
        </w:tc>
        <w:tc>
          <w:tcPr>
            <w:tcW w:w="3200" w:type="dxa"/>
          </w:tcPr>
          <w:p w:rsidR="00817F99" w:rsidRPr="002D03DB" w:rsidRDefault="00817F99" w:rsidP="00817F99">
            <w:pPr>
              <w:pStyle w:val="ListParagraph"/>
            </w:pPr>
            <w:r>
              <w:t>Jam Buka pelayanan Gawat Darurat</w:t>
            </w:r>
          </w:p>
        </w:tc>
        <w:tc>
          <w:tcPr>
            <w:tcW w:w="1777" w:type="dxa"/>
          </w:tcPr>
          <w:p w:rsidR="00817F99" w:rsidRPr="002D03DB" w:rsidRDefault="00817F99" w:rsidP="00B62C26">
            <w:pPr>
              <w:jc w:val="center"/>
            </w:pPr>
            <w:r>
              <w:t>24 Jam</w:t>
            </w:r>
          </w:p>
        </w:tc>
        <w:tc>
          <w:tcPr>
            <w:tcW w:w="1701" w:type="dxa"/>
          </w:tcPr>
          <w:p w:rsidR="00817F99" w:rsidRPr="002D03DB" w:rsidRDefault="00817F99" w:rsidP="00817F99">
            <w:r>
              <w:t>24 Jam</w:t>
            </w:r>
          </w:p>
        </w:tc>
        <w:tc>
          <w:tcPr>
            <w:tcW w:w="1704" w:type="dxa"/>
          </w:tcPr>
          <w:p w:rsidR="00817F99" w:rsidRDefault="00817F99" w:rsidP="00817F99">
            <w:r>
              <w:t>24 Jam</w:t>
            </w:r>
          </w:p>
        </w:tc>
        <w:tc>
          <w:tcPr>
            <w:tcW w:w="989" w:type="dxa"/>
          </w:tcPr>
          <w:p w:rsidR="00817F99" w:rsidRDefault="00817F99" w:rsidP="00817F99">
            <w:r>
              <w:t>24 Jam</w:t>
            </w:r>
          </w:p>
        </w:tc>
        <w:tc>
          <w:tcPr>
            <w:tcW w:w="1134" w:type="dxa"/>
          </w:tcPr>
          <w:p w:rsidR="00817F99" w:rsidRDefault="00817F99" w:rsidP="00817F99">
            <w:r>
              <w:t>24 Jam</w:t>
            </w:r>
          </w:p>
        </w:tc>
        <w:tc>
          <w:tcPr>
            <w:tcW w:w="992" w:type="dxa"/>
          </w:tcPr>
          <w:p w:rsidR="00817F99" w:rsidRDefault="00817F99" w:rsidP="00817F99">
            <w:r>
              <w:t>24 Jam</w:t>
            </w:r>
          </w:p>
        </w:tc>
        <w:tc>
          <w:tcPr>
            <w:tcW w:w="2549" w:type="dxa"/>
          </w:tcPr>
          <w:p w:rsidR="00817F99" w:rsidRDefault="00817F99" w:rsidP="00817F99">
            <w:r>
              <w:t>Pelayanan di UGS Rumah Sakit Jiwa Daerah Provinsi Kepulauan Bangka Belitung dibuka selama 24 jam penuh dan tidak ada complain dari masyarakat terhadap pemberian pelayanan pasien di UGD</w:t>
            </w:r>
          </w:p>
        </w:tc>
        <w:tc>
          <w:tcPr>
            <w:tcW w:w="1843" w:type="dxa"/>
          </w:tcPr>
          <w:p w:rsidR="00817F99" w:rsidRDefault="00817F99" w:rsidP="00817F99"/>
        </w:tc>
      </w:tr>
      <w:tr w:rsidR="00817F99" w:rsidTr="00115AAF">
        <w:tc>
          <w:tcPr>
            <w:tcW w:w="439" w:type="dxa"/>
            <w:vMerge/>
          </w:tcPr>
          <w:p w:rsidR="00817F99" w:rsidRPr="002D03DB" w:rsidRDefault="00817F99" w:rsidP="00817F99"/>
        </w:tc>
        <w:tc>
          <w:tcPr>
            <w:tcW w:w="1402" w:type="dxa"/>
            <w:vMerge/>
          </w:tcPr>
          <w:p w:rsidR="00817F99" w:rsidRPr="002D03DB" w:rsidRDefault="00817F99" w:rsidP="00817F99"/>
        </w:tc>
        <w:tc>
          <w:tcPr>
            <w:tcW w:w="3200" w:type="dxa"/>
            <w:tcBorders>
              <w:bottom w:val="single" w:sz="4" w:space="0" w:color="000000" w:themeColor="text1"/>
            </w:tcBorders>
          </w:tcPr>
          <w:p w:rsidR="00817F99" w:rsidRDefault="00817F99" w:rsidP="00817F99">
            <w:pPr>
              <w:pStyle w:val="ListParagraph"/>
            </w:pPr>
            <w:r>
              <w:t>Pemberi pelayanan kegawat daruratan yang bersertifikat yang masih berlaku BCLS/PPGD/ACLS/ALS</w:t>
            </w:r>
          </w:p>
        </w:tc>
        <w:tc>
          <w:tcPr>
            <w:tcW w:w="1777" w:type="dxa"/>
            <w:tcBorders>
              <w:bottom w:val="single" w:sz="4" w:space="0" w:color="000000" w:themeColor="text1"/>
            </w:tcBorders>
          </w:tcPr>
          <w:p w:rsidR="00B62C26" w:rsidRDefault="00B62C26" w:rsidP="00B62C26">
            <w:pPr>
              <w:jc w:val="center"/>
            </w:pPr>
          </w:p>
          <w:p w:rsidR="00817F99" w:rsidRPr="002D03DB" w:rsidRDefault="00817F99" w:rsidP="00B62C26">
            <w:pPr>
              <w:jc w:val="center"/>
            </w:pPr>
            <w:r>
              <w:t>90 %</w:t>
            </w:r>
          </w:p>
        </w:tc>
        <w:tc>
          <w:tcPr>
            <w:tcW w:w="1701" w:type="dxa"/>
            <w:tcBorders>
              <w:bottom w:val="single" w:sz="4" w:space="0" w:color="000000" w:themeColor="text1"/>
            </w:tcBorders>
          </w:tcPr>
          <w:p w:rsidR="00817F99" w:rsidRDefault="00817F99" w:rsidP="00817F99"/>
          <w:p w:rsidR="00817F99" w:rsidRPr="002D03DB" w:rsidRDefault="00817F99" w:rsidP="00817F99">
            <w:r>
              <w:t>90 %</w:t>
            </w:r>
          </w:p>
        </w:tc>
        <w:tc>
          <w:tcPr>
            <w:tcW w:w="1704" w:type="dxa"/>
            <w:tcBorders>
              <w:bottom w:val="single" w:sz="4" w:space="0" w:color="000000" w:themeColor="text1"/>
            </w:tcBorders>
          </w:tcPr>
          <w:p w:rsidR="00817F99" w:rsidRDefault="00817F99" w:rsidP="00817F99"/>
          <w:p w:rsidR="00817F99" w:rsidRDefault="00817F99" w:rsidP="00817F99">
            <w:r>
              <w:t>90 %</w:t>
            </w:r>
          </w:p>
        </w:tc>
        <w:tc>
          <w:tcPr>
            <w:tcW w:w="989" w:type="dxa"/>
            <w:tcBorders>
              <w:bottom w:val="single" w:sz="4" w:space="0" w:color="000000" w:themeColor="text1"/>
            </w:tcBorders>
          </w:tcPr>
          <w:p w:rsidR="00817F99" w:rsidRDefault="00817F99" w:rsidP="00817F99"/>
          <w:p w:rsidR="00817F99" w:rsidRDefault="00817F99" w:rsidP="00817F99">
            <w:r>
              <w:t>90 %</w:t>
            </w:r>
          </w:p>
        </w:tc>
        <w:tc>
          <w:tcPr>
            <w:tcW w:w="1134" w:type="dxa"/>
            <w:tcBorders>
              <w:bottom w:val="single" w:sz="4" w:space="0" w:color="000000" w:themeColor="text1"/>
            </w:tcBorders>
          </w:tcPr>
          <w:p w:rsidR="00817F99" w:rsidRDefault="00817F99" w:rsidP="00817F99"/>
          <w:p w:rsidR="00817F99" w:rsidRDefault="00817F99" w:rsidP="00817F99">
            <w:r>
              <w:t>90 %</w:t>
            </w:r>
          </w:p>
        </w:tc>
        <w:tc>
          <w:tcPr>
            <w:tcW w:w="992" w:type="dxa"/>
            <w:tcBorders>
              <w:bottom w:val="single" w:sz="4" w:space="0" w:color="000000" w:themeColor="text1"/>
            </w:tcBorders>
          </w:tcPr>
          <w:p w:rsidR="00817F99" w:rsidRDefault="00817F99" w:rsidP="00817F99"/>
          <w:p w:rsidR="00817F99" w:rsidRDefault="00817F99" w:rsidP="00817F99">
            <w:r>
              <w:t>90 %</w:t>
            </w:r>
          </w:p>
        </w:tc>
        <w:tc>
          <w:tcPr>
            <w:tcW w:w="2549" w:type="dxa"/>
            <w:tcBorders>
              <w:bottom w:val="single" w:sz="4" w:space="0" w:color="000000" w:themeColor="text1"/>
            </w:tcBorders>
          </w:tcPr>
          <w:p w:rsidR="00817F99" w:rsidRDefault="00817F99" w:rsidP="00817F99">
            <w:r>
              <w:t>Masih terdapat SDM (Perawat) yang bertugas di UGD yang belum mendapatkan pelatihan BCLS/PPGD/ACLS/ALS</w:t>
            </w:r>
          </w:p>
        </w:tc>
        <w:tc>
          <w:tcPr>
            <w:tcW w:w="1843" w:type="dxa"/>
            <w:tcBorders>
              <w:bottom w:val="single" w:sz="4" w:space="0" w:color="000000" w:themeColor="text1"/>
            </w:tcBorders>
          </w:tcPr>
          <w:p w:rsidR="00817F99" w:rsidRDefault="00817F99" w:rsidP="00817F99"/>
        </w:tc>
      </w:tr>
      <w:tr w:rsidR="00817F99" w:rsidTr="00115AAF">
        <w:tc>
          <w:tcPr>
            <w:tcW w:w="439" w:type="dxa"/>
            <w:vMerge/>
          </w:tcPr>
          <w:p w:rsidR="00817F99" w:rsidRPr="002D03DB" w:rsidRDefault="00817F99" w:rsidP="00817F99"/>
        </w:tc>
        <w:tc>
          <w:tcPr>
            <w:tcW w:w="1402" w:type="dxa"/>
            <w:vMerge/>
          </w:tcPr>
          <w:p w:rsidR="00817F99" w:rsidRPr="002D03DB" w:rsidRDefault="00817F99" w:rsidP="00817F99"/>
        </w:tc>
        <w:tc>
          <w:tcPr>
            <w:tcW w:w="3200" w:type="dxa"/>
            <w:shd w:val="clear" w:color="auto" w:fill="FF0000"/>
          </w:tcPr>
          <w:p w:rsidR="00817F99" w:rsidRPr="00817F99" w:rsidRDefault="00817F99" w:rsidP="00817F99">
            <w:pPr>
              <w:pStyle w:val="ListParagraph"/>
              <w:rPr>
                <w:color w:val="FFFFFF" w:themeColor="background1"/>
              </w:rPr>
            </w:pPr>
            <w:r w:rsidRPr="00817F99">
              <w:rPr>
                <w:color w:val="FFFFFF" w:themeColor="background1"/>
              </w:rPr>
              <w:t>Ketersediaan tim penanggulangan bencana</w:t>
            </w:r>
          </w:p>
        </w:tc>
        <w:tc>
          <w:tcPr>
            <w:tcW w:w="1777" w:type="dxa"/>
            <w:shd w:val="clear" w:color="auto" w:fill="FF0000"/>
          </w:tcPr>
          <w:p w:rsidR="00817F99" w:rsidRPr="00817F99" w:rsidRDefault="00817F99" w:rsidP="00B62C26">
            <w:pPr>
              <w:jc w:val="center"/>
              <w:rPr>
                <w:color w:val="FFFFFF" w:themeColor="background1"/>
              </w:rPr>
            </w:pPr>
            <w:r w:rsidRPr="00817F99">
              <w:rPr>
                <w:color w:val="FFFFFF" w:themeColor="background1"/>
              </w:rPr>
              <w:t>Satu tim</w:t>
            </w:r>
          </w:p>
        </w:tc>
        <w:tc>
          <w:tcPr>
            <w:tcW w:w="1701" w:type="dxa"/>
            <w:shd w:val="clear" w:color="auto" w:fill="FF0000"/>
          </w:tcPr>
          <w:p w:rsidR="00817F99" w:rsidRPr="00817F99" w:rsidRDefault="00817F99" w:rsidP="00817F99">
            <w:pPr>
              <w:rPr>
                <w:color w:val="FFFFFF" w:themeColor="background1"/>
              </w:rPr>
            </w:pPr>
            <w:r w:rsidRPr="00817F99">
              <w:rPr>
                <w:color w:val="FFFFFF" w:themeColor="background1"/>
              </w:rPr>
              <w:t xml:space="preserve"> -</w:t>
            </w:r>
          </w:p>
        </w:tc>
        <w:tc>
          <w:tcPr>
            <w:tcW w:w="1704" w:type="dxa"/>
            <w:shd w:val="clear" w:color="auto" w:fill="FF0000"/>
          </w:tcPr>
          <w:p w:rsidR="00817F99" w:rsidRPr="00817F99" w:rsidRDefault="00817F99" w:rsidP="00817F99">
            <w:pPr>
              <w:rPr>
                <w:color w:val="FFFFFF" w:themeColor="background1"/>
              </w:rPr>
            </w:pPr>
            <w:r w:rsidRPr="00817F99">
              <w:rPr>
                <w:color w:val="FFFFFF" w:themeColor="background1"/>
              </w:rPr>
              <w:t>-</w:t>
            </w:r>
          </w:p>
        </w:tc>
        <w:tc>
          <w:tcPr>
            <w:tcW w:w="989" w:type="dxa"/>
            <w:shd w:val="clear" w:color="auto" w:fill="FF0000"/>
          </w:tcPr>
          <w:p w:rsidR="00817F99" w:rsidRPr="00817F99" w:rsidRDefault="00817F99" w:rsidP="00817F99">
            <w:pPr>
              <w:rPr>
                <w:color w:val="FFFFFF" w:themeColor="background1"/>
              </w:rPr>
            </w:pPr>
            <w:r w:rsidRPr="00817F99">
              <w:rPr>
                <w:color w:val="FFFFFF" w:themeColor="background1"/>
              </w:rPr>
              <w:t>100 %</w:t>
            </w:r>
          </w:p>
          <w:p w:rsidR="00817F99" w:rsidRPr="00817F99" w:rsidRDefault="00817F99" w:rsidP="00817F99">
            <w:pPr>
              <w:rPr>
                <w:color w:val="FFFFFF" w:themeColor="background1"/>
              </w:rPr>
            </w:pPr>
            <w:r w:rsidRPr="00817F99">
              <w:rPr>
                <w:color w:val="FFFFFF" w:themeColor="background1"/>
              </w:rPr>
              <w:t>Satu tim</w:t>
            </w:r>
          </w:p>
        </w:tc>
        <w:tc>
          <w:tcPr>
            <w:tcW w:w="1134" w:type="dxa"/>
            <w:shd w:val="clear" w:color="auto" w:fill="FF0000"/>
          </w:tcPr>
          <w:p w:rsidR="00817F99" w:rsidRPr="00817F99" w:rsidRDefault="00817F99" w:rsidP="00817F99">
            <w:pPr>
              <w:rPr>
                <w:color w:val="FFFFFF" w:themeColor="background1"/>
              </w:rPr>
            </w:pPr>
            <w:r w:rsidRPr="00817F99">
              <w:rPr>
                <w:color w:val="FFFFFF" w:themeColor="background1"/>
              </w:rPr>
              <w:t>100 %</w:t>
            </w:r>
          </w:p>
          <w:p w:rsidR="00817F99" w:rsidRPr="00817F99" w:rsidRDefault="00817F99" w:rsidP="00817F99">
            <w:pPr>
              <w:rPr>
                <w:color w:val="FFFFFF" w:themeColor="background1"/>
              </w:rPr>
            </w:pPr>
            <w:r w:rsidRPr="00817F99">
              <w:rPr>
                <w:color w:val="FFFFFF" w:themeColor="background1"/>
              </w:rPr>
              <w:t>Satu tim</w:t>
            </w:r>
          </w:p>
        </w:tc>
        <w:tc>
          <w:tcPr>
            <w:tcW w:w="992" w:type="dxa"/>
            <w:shd w:val="clear" w:color="auto" w:fill="FF0000"/>
          </w:tcPr>
          <w:p w:rsidR="00817F99" w:rsidRPr="00817F99" w:rsidRDefault="00817F99" w:rsidP="00817F99">
            <w:pPr>
              <w:rPr>
                <w:color w:val="FFFFFF" w:themeColor="background1"/>
              </w:rPr>
            </w:pPr>
            <w:r w:rsidRPr="00817F99">
              <w:rPr>
                <w:color w:val="FFFFFF" w:themeColor="background1"/>
              </w:rPr>
              <w:t>100 %</w:t>
            </w:r>
          </w:p>
          <w:p w:rsidR="00817F99" w:rsidRPr="00817F99" w:rsidRDefault="00817F99" w:rsidP="00817F99">
            <w:pPr>
              <w:rPr>
                <w:color w:val="FFFFFF" w:themeColor="background1"/>
              </w:rPr>
            </w:pPr>
            <w:r w:rsidRPr="00817F99">
              <w:rPr>
                <w:color w:val="FFFFFF" w:themeColor="background1"/>
              </w:rPr>
              <w:t>Satu tim</w:t>
            </w:r>
          </w:p>
        </w:tc>
        <w:tc>
          <w:tcPr>
            <w:tcW w:w="2549" w:type="dxa"/>
            <w:shd w:val="clear" w:color="auto" w:fill="FF0000"/>
          </w:tcPr>
          <w:p w:rsidR="00817F99" w:rsidRPr="00817F99" w:rsidRDefault="00817F99" w:rsidP="00817F99">
            <w:pPr>
              <w:rPr>
                <w:color w:val="FFFFFF" w:themeColor="background1"/>
              </w:rPr>
            </w:pPr>
            <w:r w:rsidRPr="00817F99">
              <w:rPr>
                <w:color w:val="FFFFFF" w:themeColor="background1"/>
              </w:rPr>
              <w:t>Tidak ada ketersediaan tim penanggulangan bencana di RUmah Sakit Jiwa Daerah Provinsi Kepulauan Bangka Belitung</w:t>
            </w:r>
          </w:p>
        </w:tc>
        <w:tc>
          <w:tcPr>
            <w:tcW w:w="1843" w:type="dxa"/>
            <w:shd w:val="clear" w:color="auto" w:fill="FF0000"/>
          </w:tcPr>
          <w:p w:rsidR="00817F99" w:rsidRPr="00817F99" w:rsidRDefault="00817F99" w:rsidP="00817F99">
            <w:pPr>
              <w:rPr>
                <w:color w:val="FFFFFF" w:themeColor="background1"/>
              </w:rPr>
            </w:pPr>
          </w:p>
        </w:tc>
      </w:tr>
      <w:tr w:rsidR="00817F99" w:rsidTr="00115AAF">
        <w:tc>
          <w:tcPr>
            <w:tcW w:w="439" w:type="dxa"/>
            <w:vMerge/>
          </w:tcPr>
          <w:p w:rsidR="00817F99" w:rsidRPr="002D03DB" w:rsidRDefault="00817F99" w:rsidP="00817F99"/>
        </w:tc>
        <w:tc>
          <w:tcPr>
            <w:tcW w:w="1402" w:type="dxa"/>
            <w:vMerge/>
          </w:tcPr>
          <w:p w:rsidR="00817F99" w:rsidRPr="002D03DB" w:rsidRDefault="00817F99" w:rsidP="00817F99"/>
        </w:tc>
        <w:tc>
          <w:tcPr>
            <w:tcW w:w="3200" w:type="dxa"/>
            <w:shd w:val="clear" w:color="auto" w:fill="FF0000"/>
          </w:tcPr>
          <w:p w:rsidR="00817F99" w:rsidRPr="00817F99" w:rsidRDefault="00817F99" w:rsidP="00817F99">
            <w:pPr>
              <w:pStyle w:val="ListParagraph"/>
              <w:rPr>
                <w:color w:val="FFFFFF" w:themeColor="background1"/>
              </w:rPr>
            </w:pPr>
            <w:r w:rsidRPr="00817F99">
              <w:rPr>
                <w:color w:val="FFFFFF" w:themeColor="background1"/>
              </w:rPr>
              <w:t>Waktu tanggap pelayanan dokter di Gawat darurat</w:t>
            </w:r>
          </w:p>
        </w:tc>
        <w:tc>
          <w:tcPr>
            <w:tcW w:w="1777" w:type="dxa"/>
            <w:shd w:val="clear" w:color="auto" w:fill="FF0000"/>
          </w:tcPr>
          <w:p w:rsidR="00817F99" w:rsidRPr="00817F99" w:rsidRDefault="00817F99" w:rsidP="00B62C26">
            <w:pPr>
              <w:jc w:val="center"/>
              <w:rPr>
                <w:color w:val="FFFFFF" w:themeColor="background1"/>
              </w:rPr>
            </w:pPr>
            <w:r w:rsidRPr="00817F99">
              <w:rPr>
                <w:color w:val="FFFFFF" w:themeColor="background1"/>
              </w:rPr>
              <w:t>≤ 5 menit terlyani setelah pasien datang</w:t>
            </w:r>
          </w:p>
        </w:tc>
        <w:tc>
          <w:tcPr>
            <w:tcW w:w="1701" w:type="dxa"/>
            <w:shd w:val="clear" w:color="auto" w:fill="FF0000"/>
          </w:tcPr>
          <w:p w:rsidR="00817F99" w:rsidRPr="00817F99" w:rsidRDefault="00817F99" w:rsidP="00817F99">
            <w:pPr>
              <w:rPr>
                <w:color w:val="FFFFFF" w:themeColor="background1"/>
              </w:rPr>
            </w:pPr>
            <w:r w:rsidRPr="00817F99">
              <w:rPr>
                <w:color w:val="FFFFFF" w:themeColor="background1"/>
              </w:rPr>
              <w:t>10 menit</w:t>
            </w:r>
          </w:p>
        </w:tc>
        <w:tc>
          <w:tcPr>
            <w:tcW w:w="1704" w:type="dxa"/>
            <w:shd w:val="clear" w:color="auto" w:fill="FF0000"/>
          </w:tcPr>
          <w:p w:rsidR="00817F99" w:rsidRPr="00817F99" w:rsidRDefault="00817F99" w:rsidP="00817F99">
            <w:pPr>
              <w:rPr>
                <w:color w:val="FFFFFF" w:themeColor="background1"/>
              </w:rPr>
            </w:pPr>
            <w:r w:rsidRPr="00817F99">
              <w:rPr>
                <w:color w:val="FFFFFF" w:themeColor="background1"/>
              </w:rPr>
              <w:t xml:space="preserve">     10 menit   terlyani setelah pasien datang</w:t>
            </w:r>
          </w:p>
        </w:tc>
        <w:tc>
          <w:tcPr>
            <w:tcW w:w="989" w:type="dxa"/>
            <w:shd w:val="clear" w:color="auto" w:fill="FF0000"/>
          </w:tcPr>
          <w:p w:rsidR="00817F99" w:rsidRPr="00817F99" w:rsidRDefault="00817F99" w:rsidP="0088622D">
            <w:pPr>
              <w:ind w:right="34"/>
              <w:rPr>
                <w:color w:val="FFFFFF" w:themeColor="background1"/>
              </w:rPr>
            </w:pPr>
            <w:r w:rsidRPr="00817F99">
              <w:rPr>
                <w:color w:val="FFFFFF" w:themeColor="background1"/>
              </w:rPr>
              <w:t>≤ 5 menit terlyani setelah pasien datang</w:t>
            </w:r>
          </w:p>
        </w:tc>
        <w:tc>
          <w:tcPr>
            <w:tcW w:w="1134" w:type="dxa"/>
            <w:shd w:val="clear" w:color="auto" w:fill="FF0000"/>
          </w:tcPr>
          <w:p w:rsidR="00817F99" w:rsidRPr="00817F99" w:rsidRDefault="00817F99" w:rsidP="0088622D">
            <w:pPr>
              <w:ind w:right="0"/>
              <w:rPr>
                <w:color w:val="FFFFFF" w:themeColor="background1"/>
              </w:rPr>
            </w:pPr>
            <w:r w:rsidRPr="00817F99">
              <w:rPr>
                <w:color w:val="FFFFFF" w:themeColor="background1"/>
              </w:rPr>
              <w:t>≤ 5 menit terlyani setelah pasien datang</w:t>
            </w:r>
          </w:p>
        </w:tc>
        <w:tc>
          <w:tcPr>
            <w:tcW w:w="992" w:type="dxa"/>
            <w:shd w:val="clear" w:color="auto" w:fill="FF0000"/>
          </w:tcPr>
          <w:p w:rsidR="00817F99" w:rsidRPr="00817F99" w:rsidRDefault="00817F99" w:rsidP="0088622D">
            <w:pPr>
              <w:ind w:right="33"/>
              <w:rPr>
                <w:color w:val="FFFFFF" w:themeColor="background1"/>
              </w:rPr>
            </w:pPr>
            <w:r w:rsidRPr="00817F99">
              <w:rPr>
                <w:color w:val="FFFFFF" w:themeColor="background1"/>
              </w:rPr>
              <w:t>≤ 5 menit terlyani setelah pasien datang</w:t>
            </w:r>
          </w:p>
        </w:tc>
        <w:tc>
          <w:tcPr>
            <w:tcW w:w="2549" w:type="dxa"/>
            <w:shd w:val="clear" w:color="auto" w:fill="FF0000"/>
          </w:tcPr>
          <w:p w:rsidR="00817F99" w:rsidRPr="00817F99" w:rsidRDefault="00817F99" w:rsidP="00817F99">
            <w:pPr>
              <w:rPr>
                <w:color w:val="FFFFFF" w:themeColor="background1"/>
              </w:rPr>
            </w:pPr>
            <w:r w:rsidRPr="00817F99">
              <w:rPr>
                <w:color w:val="FFFFFF" w:themeColor="background1"/>
              </w:rPr>
              <w:t>Kurang dari 10 menit pasien dapat diberikan pelayanan ni UGD</w:t>
            </w:r>
          </w:p>
        </w:tc>
        <w:tc>
          <w:tcPr>
            <w:tcW w:w="1843" w:type="dxa"/>
            <w:shd w:val="clear" w:color="auto" w:fill="FF0000"/>
          </w:tcPr>
          <w:p w:rsidR="00817F99" w:rsidRPr="00817F99" w:rsidRDefault="00817F99" w:rsidP="00817F99">
            <w:pPr>
              <w:rPr>
                <w:color w:val="FFFFFF" w:themeColor="background1"/>
              </w:rPr>
            </w:pPr>
          </w:p>
        </w:tc>
      </w:tr>
      <w:tr w:rsidR="00817F99" w:rsidTr="00115AAF">
        <w:trPr>
          <w:trHeight w:val="301"/>
        </w:trPr>
        <w:tc>
          <w:tcPr>
            <w:tcW w:w="439" w:type="dxa"/>
            <w:vMerge/>
          </w:tcPr>
          <w:p w:rsidR="00817F99" w:rsidRPr="002D03DB" w:rsidRDefault="00817F99" w:rsidP="00817F99"/>
        </w:tc>
        <w:tc>
          <w:tcPr>
            <w:tcW w:w="1402" w:type="dxa"/>
            <w:vMerge/>
          </w:tcPr>
          <w:p w:rsidR="00817F99" w:rsidRPr="002D03DB" w:rsidRDefault="00817F99" w:rsidP="00817F99"/>
        </w:tc>
        <w:tc>
          <w:tcPr>
            <w:tcW w:w="3200" w:type="dxa"/>
          </w:tcPr>
          <w:p w:rsidR="00817F99" w:rsidRDefault="00817F99" w:rsidP="00817F99">
            <w:pPr>
              <w:pStyle w:val="ListParagraph"/>
            </w:pPr>
            <w:r>
              <w:t>Kepuasan pelanggan</w:t>
            </w:r>
          </w:p>
        </w:tc>
        <w:tc>
          <w:tcPr>
            <w:tcW w:w="1777" w:type="dxa"/>
          </w:tcPr>
          <w:p w:rsidR="00B62C26" w:rsidRDefault="00B62C26" w:rsidP="00B62C26">
            <w:pPr>
              <w:jc w:val="center"/>
            </w:pPr>
          </w:p>
          <w:p w:rsidR="00B62C26" w:rsidRDefault="00B62C26" w:rsidP="00B62C26">
            <w:pPr>
              <w:jc w:val="center"/>
            </w:pPr>
          </w:p>
          <w:p w:rsidR="00817F99" w:rsidRPr="002D03DB" w:rsidRDefault="00817F99" w:rsidP="00B62C26">
            <w:pPr>
              <w:jc w:val="center"/>
            </w:pPr>
            <w:r>
              <w:t>≥ 60 %</w:t>
            </w:r>
          </w:p>
        </w:tc>
        <w:tc>
          <w:tcPr>
            <w:tcW w:w="1701" w:type="dxa"/>
            <w:vAlign w:val="center"/>
          </w:tcPr>
          <w:p w:rsidR="00817F99" w:rsidRPr="002D03DB" w:rsidRDefault="00817F99" w:rsidP="00817F99">
            <w:pPr>
              <w:jc w:val="center"/>
            </w:pPr>
            <w:r>
              <w:t>80 %</w:t>
            </w:r>
          </w:p>
        </w:tc>
        <w:tc>
          <w:tcPr>
            <w:tcW w:w="1704" w:type="dxa"/>
            <w:vAlign w:val="center"/>
          </w:tcPr>
          <w:p w:rsidR="00817F99" w:rsidRDefault="00817F99" w:rsidP="00817F99">
            <w:pPr>
              <w:jc w:val="center"/>
            </w:pPr>
            <w:r>
              <w:t>80 %</w:t>
            </w:r>
          </w:p>
        </w:tc>
        <w:tc>
          <w:tcPr>
            <w:tcW w:w="989" w:type="dxa"/>
            <w:vAlign w:val="center"/>
          </w:tcPr>
          <w:p w:rsidR="00817F99" w:rsidRDefault="00817F99" w:rsidP="00817F99">
            <w:pPr>
              <w:jc w:val="center"/>
            </w:pPr>
            <w:r>
              <w:t>70 %</w:t>
            </w:r>
          </w:p>
        </w:tc>
        <w:tc>
          <w:tcPr>
            <w:tcW w:w="1134" w:type="dxa"/>
            <w:vAlign w:val="center"/>
          </w:tcPr>
          <w:p w:rsidR="00817F99" w:rsidRDefault="00817F99" w:rsidP="00817F99">
            <w:pPr>
              <w:jc w:val="center"/>
            </w:pPr>
            <w:r>
              <w:t>75 %</w:t>
            </w:r>
          </w:p>
        </w:tc>
        <w:tc>
          <w:tcPr>
            <w:tcW w:w="992" w:type="dxa"/>
            <w:vAlign w:val="center"/>
          </w:tcPr>
          <w:p w:rsidR="00817F99" w:rsidRDefault="00817F99" w:rsidP="00817F99">
            <w:pPr>
              <w:jc w:val="center"/>
            </w:pPr>
            <w:r>
              <w:t>80 %</w:t>
            </w:r>
          </w:p>
        </w:tc>
        <w:tc>
          <w:tcPr>
            <w:tcW w:w="2549" w:type="dxa"/>
          </w:tcPr>
          <w:p w:rsidR="00817F99" w:rsidRDefault="00817F99" w:rsidP="00817F99">
            <w:r>
              <w:t>Tahun 2014 tidak ada complain dari masyarakat/pelanggan terhadap pelayanan di UGD</w:t>
            </w:r>
          </w:p>
        </w:tc>
        <w:tc>
          <w:tcPr>
            <w:tcW w:w="1843" w:type="dxa"/>
          </w:tcPr>
          <w:p w:rsidR="00817F99" w:rsidRDefault="00817F99" w:rsidP="00817F99"/>
        </w:tc>
      </w:tr>
      <w:tr w:rsidR="00817F99" w:rsidTr="00115AAF">
        <w:tc>
          <w:tcPr>
            <w:tcW w:w="439" w:type="dxa"/>
            <w:vMerge/>
          </w:tcPr>
          <w:p w:rsidR="00817F99" w:rsidRPr="002D03DB" w:rsidRDefault="00817F99" w:rsidP="00817F99"/>
        </w:tc>
        <w:tc>
          <w:tcPr>
            <w:tcW w:w="1402" w:type="dxa"/>
            <w:vMerge/>
          </w:tcPr>
          <w:p w:rsidR="00817F99" w:rsidRPr="002D03DB" w:rsidRDefault="00817F99" w:rsidP="00817F99"/>
        </w:tc>
        <w:tc>
          <w:tcPr>
            <w:tcW w:w="3200" w:type="dxa"/>
          </w:tcPr>
          <w:p w:rsidR="00817F99" w:rsidRDefault="00817F99" w:rsidP="00817F99">
            <w:pPr>
              <w:pStyle w:val="ListParagraph"/>
            </w:pPr>
            <w:r>
              <w:t>Kematian Pasien ≤ 24jam</w:t>
            </w:r>
          </w:p>
        </w:tc>
        <w:tc>
          <w:tcPr>
            <w:tcW w:w="1777" w:type="dxa"/>
          </w:tcPr>
          <w:p w:rsidR="00817F99" w:rsidRPr="002D03DB" w:rsidRDefault="00817F99" w:rsidP="00B62C26">
            <w:pPr>
              <w:jc w:val="center"/>
            </w:pPr>
            <w:r>
              <w:t>≤ 2 / 1000</w:t>
            </w:r>
          </w:p>
        </w:tc>
        <w:tc>
          <w:tcPr>
            <w:tcW w:w="1701" w:type="dxa"/>
          </w:tcPr>
          <w:p w:rsidR="00817F99" w:rsidRPr="002D03DB" w:rsidRDefault="00817F99" w:rsidP="00817F99">
            <w:r>
              <w:t xml:space="preserve"> -</w:t>
            </w:r>
          </w:p>
        </w:tc>
        <w:tc>
          <w:tcPr>
            <w:tcW w:w="1704" w:type="dxa"/>
          </w:tcPr>
          <w:p w:rsidR="00817F99" w:rsidRDefault="00817F99" w:rsidP="00817F99">
            <w:r>
              <w:t>-</w:t>
            </w:r>
          </w:p>
        </w:tc>
        <w:tc>
          <w:tcPr>
            <w:tcW w:w="989" w:type="dxa"/>
          </w:tcPr>
          <w:p w:rsidR="00817F99" w:rsidRDefault="00817F99" w:rsidP="00817F99">
            <w:r>
              <w:t>100 %</w:t>
            </w:r>
          </w:p>
        </w:tc>
        <w:tc>
          <w:tcPr>
            <w:tcW w:w="1134" w:type="dxa"/>
          </w:tcPr>
          <w:p w:rsidR="00817F99" w:rsidRDefault="00817F99" w:rsidP="00817F99">
            <w:r>
              <w:t>100 %</w:t>
            </w:r>
          </w:p>
        </w:tc>
        <w:tc>
          <w:tcPr>
            <w:tcW w:w="992" w:type="dxa"/>
          </w:tcPr>
          <w:p w:rsidR="00817F99" w:rsidRDefault="00817F99" w:rsidP="00817F99">
            <w:r>
              <w:t>100 %</w:t>
            </w:r>
          </w:p>
        </w:tc>
        <w:tc>
          <w:tcPr>
            <w:tcW w:w="2549" w:type="dxa"/>
          </w:tcPr>
          <w:p w:rsidR="00817F99" w:rsidRDefault="00817F99" w:rsidP="00817F99">
            <w:r>
              <w:t>Tahun  2014 tidak ada kematian pasien di UGD</w:t>
            </w:r>
          </w:p>
        </w:tc>
        <w:tc>
          <w:tcPr>
            <w:tcW w:w="1843" w:type="dxa"/>
          </w:tcPr>
          <w:p w:rsidR="00817F99" w:rsidRDefault="00817F99" w:rsidP="00817F99"/>
        </w:tc>
      </w:tr>
      <w:tr w:rsidR="00817F99" w:rsidTr="00115AAF">
        <w:tc>
          <w:tcPr>
            <w:tcW w:w="439" w:type="dxa"/>
            <w:vMerge/>
          </w:tcPr>
          <w:p w:rsidR="00817F99" w:rsidRPr="002D03DB" w:rsidRDefault="00817F99" w:rsidP="00817F99"/>
        </w:tc>
        <w:tc>
          <w:tcPr>
            <w:tcW w:w="1402" w:type="dxa"/>
            <w:vMerge/>
          </w:tcPr>
          <w:p w:rsidR="00817F99" w:rsidRPr="002D03DB" w:rsidRDefault="00817F99" w:rsidP="00817F99"/>
        </w:tc>
        <w:tc>
          <w:tcPr>
            <w:tcW w:w="3200" w:type="dxa"/>
          </w:tcPr>
          <w:p w:rsidR="00817F99" w:rsidRDefault="00817F99" w:rsidP="00817F99">
            <w:pPr>
              <w:pStyle w:val="ListParagraph"/>
            </w:pPr>
            <w:r>
              <w:t>Pasien dapat ditenangkan dalam waktu ≤ 48 jam</w:t>
            </w:r>
          </w:p>
        </w:tc>
        <w:tc>
          <w:tcPr>
            <w:tcW w:w="1777" w:type="dxa"/>
          </w:tcPr>
          <w:p w:rsidR="00817F99" w:rsidRPr="002D03DB" w:rsidRDefault="00817F99" w:rsidP="00B62C26">
            <w:pPr>
              <w:jc w:val="center"/>
            </w:pPr>
            <w:r>
              <w:t>100 %</w:t>
            </w:r>
          </w:p>
        </w:tc>
        <w:tc>
          <w:tcPr>
            <w:tcW w:w="1701" w:type="dxa"/>
          </w:tcPr>
          <w:p w:rsidR="00817F99" w:rsidRPr="002D03DB" w:rsidRDefault="00817F99" w:rsidP="00817F99">
            <w:r>
              <w:t>100 %</w:t>
            </w:r>
          </w:p>
        </w:tc>
        <w:tc>
          <w:tcPr>
            <w:tcW w:w="1704" w:type="dxa"/>
          </w:tcPr>
          <w:p w:rsidR="00817F99" w:rsidRDefault="00817F99" w:rsidP="00817F99">
            <w:r>
              <w:t xml:space="preserve">     100 %  </w:t>
            </w:r>
          </w:p>
        </w:tc>
        <w:tc>
          <w:tcPr>
            <w:tcW w:w="989" w:type="dxa"/>
          </w:tcPr>
          <w:p w:rsidR="00817F99" w:rsidRDefault="00817F99" w:rsidP="00817F99">
            <w:r>
              <w:t>100 %</w:t>
            </w:r>
          </w:p>
        </w:tc>
        <w:tc>
          <w:tcPr>
            <w:tcW w:w="1134" w:type="dxa"/>
          </w:tcPr>
          <w:p w:rsidR="00817F99" w:rsidRPr="0068204D" w:rsidRDefault="00817F99" w:rsidP="00817F99">
            <w:pPr>
              <w:rPr>
                <w:b/>
              </w:rPr>
            </w:pPr>
            <w:r>
              <w:t>100 %</w:t>
            </w:r>
          </w:p>
        </w:tc>
        <w:tc>
          <w:tcPr>
            <w:tcW w:w="992" w:type="dxa"/>
          </w:tcPr>
          <w:p w:rsidR="00817F99" w:rsidRDefault="00817F99" w:rsidP="00817F99">
            <w:r>
              <w:t>100 %</w:t>
            </w:r>
          </w:p>
        </w:tc>
        <w:tc>
          <w:tcPr>
            <w:tcW w:w="2549" w:type="dxa"/>
          </w:tcPr>
          <w:p w:rsidR="00817F99" w:rsidRDefault="00817F99" w:rsidP="00817F99">
            <w:r>
              <w:t>Bisa ditenangkan dalam waktu ≤ 48 jam</w:t>
            </w:r>
          </w:p>
        </w:tc>
        <w:tc>
          <w:tcPr>
            <w:tcW w:w="1843" w:type="dxa"/>
          </w:tcPr>
          <w:p w:rsidR="00817F99" w:rsidRDefault="00817F99" w:rsidP="00817F99"/>
        </w:tc>
      </w:tr>
      <w:tr w:rsidR="00817F99" w:rsidTr="00115AAF">
        <w:tc>
          <w:tcPr>
            <w:tcW w:w="439" w:type="dxa"/>
            <w:vMerge/>
          </w:tcPr>
          <w:p w:rsidR="00817F99" w:rsidRPr="002D03DB" w:rsidRDefault="00817F99" w:rsidP="00817F99"/>
        </w:tc>
        <w:tc>
          <w:tcPr>
            <w:tcW w:w="1402" w:type="dxa"/>
            <w:vMerge/>
          </w:tcPr>
          <w:p w:rsidR="00817F99" w:rsidRPr="002D03DB" w:rsidRDefault="00817F99" w:rsidP="00817F99"/>
        </w:tc>
        <w:tc>
          <w:tcPr>
            <w:tcW w:w="3200" w:type="dxa"/>
          </w:tcPr>
          <w:p w:rsidR="00817F99" w:rsidRDefault="00817F99" w:rsidP="00817F99">
            <w:pPr>
              <w:pStyle w:val="ListParagraph"/>
            </w:pPr>
            <w:r>
              <w:t>Tidak ada pasien yang diharuskan membyar di muka</w:t>
            </w:r>
          </w:p>
          <w:p w:rsidR="00817F99" w:rsidRDefault="00817F99" w:rsidP="00817F99">
            <w:pPr>
              <w:pStyle w:val="ListParagraph"/>
            </w:pPr>
          </w:p>
        </w:tc>
        <w:tc>
          <w:tcPr>
            <w:tcW w:w="1777" w:type="dxa"/>
          </w:tcPr>
          <w:p w:rsidR="00B62C26" w:rsidRDefault="00B62C26" w:rsidP="00B62C26">
            <w:pPr>
              <w:jc w:val="center"/>
            </w:pPr>
          </w:p>
          <w:p w:rsidR="00817F99" w:rsidRPr="002D03DB" w:rsidRDefault="00817F99" w:rsidP="00B62C26">
            <w:pPr>
              <w:jc w:val="center"/>
            </w:pPr>
            <w:r>
              <w:t>100 %</w:t>
            </w:r>
          </w:p>
        </w:tc>
        <w:tc>
          <w:tcPr>
            <w:tcW w:w="1701" w:type="dxa"/>
          </w:tcPr>
          <w:p w:rsidR="00817F99" w:rsidRDefault="00817F99" w:rsidP="00817F99"/>
          <w:p w:rsidR="00817F99" w:rsidRPr="002D03DB" w:rsidRDefault="00817F99" w:rsidP="00817F99">
            <w:r>
              <w:t>100 %</w:t>
            </w:r>
          </w:p>
        </w:tc>
        <w:tc>
          <w:tcPr>
            <w:tcW w:w="1704" w:type="dxa"/>
          </w:tcPr>
          <w:p w:rsidR="00817F99" w:rsidRDefault="00817F99" w:rsidP="00817F99"/>
          <w:p w:rsidR="00817F99" w:rsidRDefault="00817F99" w:rsidP="00817F99">
            <w:r>
              <w:t xml:space="preserve">            100 %</w:t>
            </w:r>
          </w:p>
        </w:tc>
        <w:tc>
          <w:tcPr>
            <w:tcW w:w="989" w:type="dxa"/>
          </w:tcPr>
          <w:p w:rsidR="00817F99" w:rsidRDefault="00817F99" w:rsidP="00817F99"/>
          <w:p w:rsidR="00817F99" w:rsidRDefault="00817F99" w:rsidP="00817F99">
            <w:r>
              <w:t>100 %</w:t>
            </w:r>
          </w:p>
        </w:tc>
        <w:tc>
          <w:tcPr>
            <w:tcW w:w="1134" w:type="dxa"/>
          </w:tcPr>
          <w:p w:rsidR="00817F99" w:rsidRDefault="00817F99" w:rsidP="00817F99"/>
          <w:p w:rsidR="00817F99" w:rsidRDefault="00817F99" w:rsidP="00817F99">
            <w:r>
              <w:t>100 %</w:t>
            </w:r>
          </w:p>
        </w:tc>
        <w:tc>
          <w:tcPr>
            <w:tcW w:w="992" w:type="dxa"/>
          </w:tcPr>
          <w:p w:rsidR="00817F99" w:rsidRDefault="00817F99" w:rsidP="00817F99"/>
          <w:p w:rsidR="00817F99" w:rsidRDefault="00817F99" w:rsidP="00817F99">
            <w:r>
              <w:t>100 %</w:t>
            </w:r>
          </w:p>
        </w:tc>
        <w:tc>
          <w:tcPr>
            <w:tcW w:w="2549" w:type="dxa"/>
          </w:tcPr>
          <w:p w:rsidR="00817F99" w:rsidRDefault="00817F99" w:rsidP="00817F99">
            <w:r>
              <w:t xml:space="preserve">Tidak ada pasien yang bayar di muka </w:t>
            </w:r>
          </w:p>
        </w:tc>
        <w:tc>
          <w:tcPr>
            <w:tcW w:w="1843" w:type="dxa"/>
          </w:tcPr>
          <w:p w:rsidR="00817F99" w:rsidRDefault="00817F99" w:rsidP="00817F99"/>
        </w:tc>
      </w:tr>
      <w:tr w:rsidR="00817F99" w:rsidTr="00115AAF">
        <w:tc>
          <w:tcPr>
            <w:tcW w:w="439" w:type="dxa"/>
            <w:vMerge w:val="restart"/>
          </w:tcPr>
          <w:p w:rsidR="00817F99" w:rsidRPr="002D03DB" w:rsidRDefault="00817F99" w:rsidP="00817F99">
            <w:r>
              <w:t>2</w:t>
            </w:r>
          </w:p>
        </w:tc>
        <w:tc>
          <w:tcPr>
            <w:tcW w:w="1402" w:type="dxa"/>
            <w:vMerge w:val="restart"/>
          </w:tcPr>
          <w:p w:rsidR="00817F99" w:rsidRPr="002D03DB" w:rsidRDefault="00817F99" w:rsidP="00817F99">
            <w:r>
              <w:t>Rawat Jalan</w:t>
            </w:r>
          </w:p>
        </w:tc>
        <w:tc>
          <w:tcPr>
            <w:tcW w:w="3200" w:type="dxa"/>
          </w:tcPr>
          <w:p w:rsidR="00817F99" w:rsidRPr="002D03DB" w:rsidRDefault="00817F99" w:rsidP="0035316A">
            <w:pPr>
              <w:pStyle w:val="ListParagraph"/>
              <w:ind w:left="191"/>
            </w:pPr>
            <w:r>
              <w:t>Dokter yang memberikan pelayanan di poliklinik spesialis</w:t>
            </w:r>
          </w:p>
        </w:tc>
        <w:tc>
          <w:tcPr>
            <w:tcW w:w="1777" w:type="dxa"/>
          </w:tcPr>
          <w:p w:rsidR="00817F99" w:rsidRPr="002D03DB" w:rsidRDefault="00817F99" w:rsidP="00B62C26">
            <w:pPr>
              <w:jc w:val="center"/>
            </w:pPr>
            <w:r>
              <w:t>90 % dokter spesialis</w:t>
            </w:r>
          </w:p>
        </w:tc>
        <w:tc>
          <w:tcPr>
            <w:tcW w:w="1701" w:type="dxa"/>
          </w:tcPr>
          <w:p w:rsidR="00817F99" w:rsidRPr="002D03DB" w:rsidRDefault="00817F99" w:rsidP="00817F99">
            <w:r>
              <w:t>81 %</w:t>
            </w:r>
          </w:p>
        </w:tc>
        <w:tc>
          <w:tcPr>
            <w:tcW w:w="1704" w:type="dxa"/>
          </w:tcPr>
          <w:p w:rsidR="00817F99" w:rsidRDefault="00817F99" w:rsidP="00817F99">
            <w:r>
              <w:t xml:space="preserve">         90 % dokter spesialis</w:t>
            </w:r>
          </w:p>
        </w:tc>
        <w:tc>
          <w:tcPr>
            <w:tcW w:w="989" w:type="dxa"/>
          </w:tcPr>
          <w:p w:rsidR="00817F99" w:rsidRDefault="00817F99" w:rsidP="0035316A">
            <w:pPr>
              <w:ind w:right="34"/>
            </w:pPr>
            <w:r>
              <w:t>90 % dokter spesialis</w:t>
            </w:r>
          </w:p>
        </w:tc>
        <w:tc>
          <w:tcPr>
            <w:tcW w:w="1134" w:type="dxa"/>
          </w:tcPr>
          <w:p w:rsidR="00817F99" w:rsidRDefault="00817F99" w:rsidP="0035316A">
            <w:pPr>
              <w:ind w:right="0"/>
            </w:pPr>
            <w:r>
              <w:t>90 % dokter spesialis</w:t>
            </w:r>
          </w:p>
        </w:tc>
        <w:tc>
          <w:tcPr>
            <w:tcW w:w="992" w:type="dxa"/>
          </w:tcPr>
          <w:p w:rsidR="00817F99" w:rsidRDefault="00817F99" w:rsidP="0035316A">
            <w:pPr>
              <w:ind w:right="0"/>
            </w:pPr>
            <w:r>
              <w:t>90 % dokter spesialis</w:t>
            </w:r>
          </w:p>
        </w:tc>
        <w:tc>
          <w:tcPr>
            <w:tcW w:w="2549" w:type="dxa"/>
          </w:tcPr>
          <w:p w:rsidR="00817F99" w:rsidRDefault="00817F99" w:rsidP="00817F99">
            <w:r>
              <w:t>Dari hasil status rawat jalan pasien</w:t>
            </w:r>
          </w:p>
        </w:tc>
        <w:tc>
          <w:tcPr>
            <w:tcW w:w="1843" w:type="dxa"/>
          </w:tcPr>
          <w:p w:rsidR="00817F99" w:rsidRDefault="00817F99" w:rsidP="00817F99"/>
        </w:tc>
      </w:tr>
      <w:tr w:rsidR="00817F99" w:rsidTr="00115AAF">
        <w:tc>
          <w:tcPr>
            <w:tcW w:w="439" w:type="dxa"/>
            <w:vMerge/>
          </w:tcPr>
          <w:p w:rsidR="00817F99" w:rsidRDefault="00817F99" w:rsidP="00817F99"/>
        </w:tc>
        <w:tc>
          <w:tcPr>
            <w:tcW w:w="1402" w:type="dxa"/>
            <w:vMerge/>
          </w:tcPr>
          <w:p w:rsidR="00817F99" w:rsidRDefault="00817F99" w:rsidP="00817F99"/>
        </w:tc>
        <w:tc>
          <w:tcPr>
            <w:tcW w:w="3200" w:type="dxa"/>
            <w:vMerge w:val="restart"/>
          </w:tcPr>
          <w:p w:rsidR="00817F99" w:rsidRDefault="00817F99" w:rsidP="00817F99">
            <w:pPr>
              <w:pStyle w:val="ListParagraph"/>
            </w:pPr>
            <w:r>
              <w:t xml:space="preserve">Ketersediaan pelayanan di RS. Jiwa Daerah Prov.Kep.Babel </w:t>
            </w:r>
          </w:p>
        </w:tc>
        <w:tc>
          <w:tcPr>
            <w:tcW w:w="1777" w:type="dxa"/>
          </w:tcPr>
          <w:p w:rsidR="00817F99" w:rsidRPr="00247424" w:rsidRDefault="00817F99" w:rsidP="00B62C26">
            <w:pPr>
              <w:pStyle w:val="ListParagraph"/>
              <w:ind w:left="-32"/>
              <w:jc w:val="center"/>
            </w:pPr>
            <w:r>
              <w:t>Anak Remaja</w:t>
            </w:r>
          </w:p>
        </w:tc>
        <w:tc>
          <w:tcPr>
            <w:tcW w:w="1701" w:type="dxa"/>
            <w:vMerge w:val="restart"/>
          </w:tcPr>
          <w:p w:rsidR="00B62C26" w:rsidRDefault="00B62C26" w:rsidP="00B62C26">
            <w:pPr>
              <w:jc w:val="center"/>
            </w:pPr>
          </w:p>
          <w:p w:rsidR="00B62C26" w:rsidRDefault="00B62C26" w:rsidP="00B62C26">
            <w:pPr>
              <w:jc w:val="center"/>
            </w:pPr>
          </w:p>
          <w:p w:rsidR="00B62C26" w:rsidRDefault="00B62C26" w:rsidP="00B62C26">
            <w:pPr>
              <w:jc w:val="center"/>
            </w:pPr>
          </w:p>
          <w:p w:rsidR="00B62C26" w:rsidRDefault="00B62C26" w:rsidP="00B62C26">
            <w:pPr>
              <w:jc w:val="center"/>
            </w:pPr>
          </w:p>
          <w:p w:rsidR="00B62C26" w:rsidRDefault="00B62C26" w:rsidP="00B62C26">
            <w:pPr>
              <w:jc w:val="center"/>
            </w:pPr>
          </w:p>
          <w:p w:rsidR="00B62C26" w:rsidRDefault="00B62C26" w:rsidP="00B62C26">
            <w:pPr>
              <w:jc w:val="center"/>
            </w:pPr>
          </w:p>
          <w:p w:rsidR="00B62C26" w:rsidRDefault="00B62C26" w:rsidP="00B62C26">
            <w:pPr>
              <w:jc w:val="center"/>
            </w:pPr>
          </w:p>
          <w:p w:rsidR="00B62C26" w:rsidRDefault="00B62C26" w:rsidP="00B62C26">
            <w:pPr>
              <w:jc w:val="center"/>
            </w:pPr>
          </w:p>
          <w:p w:rsidR="00817F99" w:rsidRPr="002D03DB" w:rsidRDefault="00817F99" w:rsidP="00B62C26">
            <w:pPr>
              <w:jc w:val="center"/>
            </w:pPr>
            <w:r>
              <w:t>100 %</w:t>
            </w:r>
          </w:p>
        </w:tc>
        <w:tc>
          <w:tcPr>
            <w:tcW w:w="1704" w:type="dxa"/>
            <w:vMerge w:val="restart"/>
          </w:tcPr>
          <w:p w:rsidR="00817F99" w:rsidRDefault="00817F99" w:rsidP="00817F99"/>
          <w:p w:rsidR="00817F99" w:rsidRDefault="00817F99" w:rsidP="00817F99"/>
          <w:p w:rsidR="00817F99" w:rsidRDefault="00817F99" w:rsidP="00817F99"/>
          <w:p w:rsidR="00817F99" w:rsidRDefault="00817F99" w:rsidP="00817F99"/>
          <w:p w:rsidR="00817F99" w:rsidRDefault="00817F99" w:rsidP="00817F99"/>
          <w:p w:rsidR="00817F99" w:rsidRDefault="00817F99" w:rsidP="00817F99"/>
          <w:p w:rsidR="00817F99" w:rsidRDefault="00817F99" w:rsidP="00817F99"/>
          <w:p w:rsidR="00817F99" w:rsidRDefault="00817F99" w:rsidP="00817F99"/>
          <w:p w:rsidR="00817F99" w:rsidRDefault="00817F99" w:rsidP="00817F99">
            <w:r>
              <w:t xml:space="preserve">    100 %</w:t>
            </w:r>
          </w:p>
        </w:tc>
        <w:tc>
          <w:tcPr>
            <w:tcW w:w="989" w:type="dxa"/>
            <w:vMerge w:val="restart"/>
          </w:tcPr>
          <w:p w:rsidR="00817F99" w:rsidRDefault="00817F99" w:rsidP="00817F99"/>
          <w:p w:rsidR="00817F99" w:rsidRDefault="00817F99" w:rsidP="00817F99"/>
          <w:p w:rsidR="00817F99" w:rsidRDefault="00817F99" w:rsidP="00817F99"/>
          <w:p w:rsidR="00817F99" w:rsidRDefault="00817F99" w:rsidP="00817F99"/>
          <w:p w:rsidR="00817F99" w:rsidRDefault="00817F99" w:rsidP="00817F99"/>
          <w:p w:rsidR="00817F99" w:rsidRDefault="00817F99" w:rsidP="00817F99"/>
          <w:p w:rsidR="00817F99" w:rsidRDefault="00817F99" w:rsidP="00817F99"/>
          <w:p w:rsidR="00817F99" w:rsidRDefault="00817F99" w:rsidP="00817F99"/>
          <w:p w:rsidR="00817F99" w:rsidRDefault="00817F99" w:rsidP="00817F99">
            <w:r>
              <w:t>100 %</w:t>
            </w:r>
          </w:p>
        </w:tc>
        <w:tc>
          <w:tcPr>
            <w:tcW w:w="1134" w:type="dxa"/>
            <w:vMerge w:val="restart"/>
          </w:tcPr>
          <w:p w:rsidR="00817F99" w:rsidRDefault="00817F99" w:rsidP="00817F99"/>
          <w:p w:rsidR="00817F99" w:rsidRDefault="00817F99" w:rsidP="00817F99"/>
          <w:p w:rsidR="00817F99" w:rsidRDefault="00817F99" w:rsidP="00817F99"/>
          <w:p w:rsidR="00817F99" w:rsidRDefault="00817F99" w:rsidP="00817F99"/>
          <w:p w:rsidR="00817F99" w:rsidRDefault="00817F99" w:rsidP="00817F99"/>
          <w:p w:rsidR="00817F99" w:rsidRDefault="00817F99" w:rsidP="00817F99"/>
          <w:p w:rsidR="00817F99" w:rsidRDefault="00817F99" w:rsidP="00817F99"/>
          <w:p w:rsidR="00817F99" w:rsidRDefault="00817F99" w:rsidP="00817F99"/>
          <w:p w:rsidR="00817F99" w:rsidRDefault="00817F99" w:rsidP="00817F99">
            <w:r>
              <w:t>100 %</w:t>
            </w:r>
          </w:p>
        </w:tc>
        <w:tc>
          <w:tcPr>
            <w:tcW w:w="992" w:type="dxa"/>
            <w:vMerge w:val="restart"/>
          </w:tcPr>
          <w:p w:rsidR="005812B2" w:rsidRDefault="00817F99" w:rsidP="00817F99">
            <w:r>
              <w:t>Pelayanan anak remaja, NAPZA, Fisioterapi, gangguan psikotik dan neurotik, mental organik dan retardasi, klinik psikologi</w:t>
            </w:r>
            <w:bookmarkStart w:id="0" w:name="_GoBack"/>
            <w:bookmarkEnd w:id="0"/>
          </w:p>
        </w:tc>
        <w:tc>
          <w:tcPr>
            <w:tcW w:w="2549" w:type="dxa"/>
            <w:vMerge w:val="restart"/>
            <w:vAlign w:val="center"/>
          </w:tcPr>
          <w:p w:rsidR="00817F99" w:rsidRDefault="00817F99" w:rsidP="00817F99">
            <w:pPr>
              <w:jc w:val="center"/>
            </w:pPr>
            <w:r>
              <w:t>Memang benar tersedia semua pelayanan tersebut</w:t>
            </w:r>
          </w:p>
        </w:tc>
        <w:tc>
          <w:tcPr>
            <w:tcW w:w="1843" w:type="dxa"/>
            <w:vMerge w:val="restart"/>
          </w:tcPr>
          <w:p w:rsidR="00817F99" w:rsidRDefault="00817F99" w:rsidP="00817F99"/>
        </w:tc>
      </w:tr>
      <w:tr w:rsidR="00817F99" w:rsidTr="00115AAF">
        <w:tc>
          <w:tcPr>
            <w:tcW w:w="439" w:type="dxa"/>
            <w:vMerge/>
          </w:tcPr>
          <w:p w:rsidR="00817F99" w:rsidRDefault="00817F99" w:rsidP="00817F99"/>
        </w:tc>
        <w:tc>
          <w:tcPr>
            <w:tcW w:w="1402" w:type="dxa"/>
            <w:vMerge/>
          </w:tcPr>
          <w:p w:rsidR="00817F99" w:rsidRDefault="00817F99" w:rsidP="00817F99"/>
        </w:tc>
        <w:tc>
          <w:tcPr>
            <w:tcW w:w="3200" w:type="dxa"/>
            <w:vMerge/>
          </w:tcPr>
          <w:p w:rsidR="00817F99" w:rsidRDefault="00817F99" w:rsidP="00817F99">
            <w:pPr>
              <w:pStyle w:val="ListParagraph"/>
            </w:pPr>
          </w:p>
        </w:tc>
        <w:tc>
          <w:tcPr>
            <w:tcW w:w="1777" w:type="dxa"/>
          </w:tcPr>
          <w:p w:rsidR="00817F99" w:rsidRPr="00247424" w:rsidRDefault="00817F99" w:rsidP="00B62C26">
            <w:pPr>
              <w:pStyle w:val="ListParagraph"/>
              <w:ind w:left="0"/>
              <w:jc w:val="center"/>
            </w:pPr>
            <w:r>
              <w:t>NAPZA</w:t>
            </w:r>
          </w:p>
        </w:tc>
        <w:tc>
          <w:tcPr>
            <w:tcW w:w="1701" w:type="dxa"/>
            <w:vMerge/>
          </w:tcPr>
          <w:p w:rsidR="00817F99" w:rsidRPr="002D03DB" w:rsidRDefault="00817F99" w:rsidP="00817F99"/>
        </w:tc>
        <w:tc>
          <w:tcPr>
            <w:tcW w:w="1704" w:type="dxa"/>
            <w:vMerge/>
          </w:tcPr>
          <w:p w:rsidR="00817F99" w:rsidRDefault="00817F99" w:rsidP="00817F99"/>
        </w:tc>
        <w:tc>
          <w:tcPr>
            <w:tcW w:w="989" w:type="dxa"/>
            <w:vMerge/>
          </w:tcPr>
          <w:p w:rsidR="00817F99" w:rsidRDefault="00817F99" w:rsidP="00817F99"/>
        </w:tc>
        <w:tc>
          <w:tcPr>
            <w:tcW w:w="1134" w:type="dxa"/>
            <w:vMerge/>
          </w:tcPr>
          <w:p w:rsidR="00817F99" w:rsidRDefault="00817F99" w:rsidP="00817F99"/>
        </w:tc>
        <w:tc>
          <w:tcPr>
            <w:tcW w:w="992" w:type="dxa"/>
            <w:vMerge/>
          </w:tcPr>
          <w:p w:rsidR="00817F99" w:rsidRDefault="00817F99" w:rsidP="00817F99"/>
        </w:tc>
        <w:tc>
          <w:tcPr>
            <w:tcW w:w="2549" w:type="dxa"/>
            <w:vMerge/>
          </w:tcPr>
          <w:p w:rsidR="00817F99" w:rsidRDefault="00817F99" w:rsidP="00817F99"/>
        </w:tc>
        <w:tc>
          <w:tcPr>
            <w:tcW w:w="1843" w:type="dxa"/>
            <w:vMerge/>
          </w:tcPr>
          <w:p w:rsidR="00817F99" w:rsidRDefault="00817F99" w:rsidP="00817F99"/>
        </w:tc>
      </w:tr>
      <w:tr w:rsidR="00817F99" w:rsidTr="00115AAF">
        <w:tc>
          <w:tcPr>
            <w:tcW w:w="439" w:type="dxa"/>
            <w:vMerge/>
          </w:tcPr>
          <w:p w:rsidR="00817F99" w:rsidRDefault="00817F99" w:rsidP="00817F99"/>
        </w:tc>
        <w:tc>
          <w:tcPr>
            <w:tcW w:w="1402" w:type="dxa"/>
            <w:vMerge/>
          </w:tcPr>
          <w:p w:rsidR="00817F99" w:rsidRDefault="00817F99" w:rsidP="00817F99"/>
        </w:tc>
        <w:tc>
          <w:tcPr>
            <w:tcW w:w="3200" w:type="dxa"/>
            <w:vMerge/>
          </w:tcPr>
          <w:p w:rsidR="00817F99" w:rsidRDefault="00817F99" w:rsidP="00817F99">
            <w:pPr>
              <w:pStyle w:val="ListParagraph"/>
            </w:pPr>
          </w:p>
        </w:tc>
        <w:tc>
          <w:tcPr>
            <w:tcW w:w="1777" w:type="dxa"/>
          </w:tcPr>
          <w:p w:rsidR="00817F99" w:rsidRPr="00247424" w:rsidRDefault="00817F99" w:rsidP="00B62C26">
            <w:pPr>
              <w:pStyle w:val="ListParagraph"/>
              <w:ind w:left="-32"/>
              <w:jc w:val="center"/>
            </w:pPr>
            <w:r>
              <w:t>Gangg.Psikotik</w:t>
            </w:r>
          </w:p>
        </w:tc>
        <w:tc>
          <w:tcPr>
            <w:tcW w:w="1701" w:type="dxa"/>
            <w:vMerge/>
          </w:tcPr>
          <w:p w:rsidR="00817F99" w:rsidRPr="002D03DB" w:rsidRDefault="00817F99" w:rsidP="00817F99"/>
        </w:tc>
        <w:tc>
          <w:tcPr>
            <w:tcW w:w="1704" w:type="dxa"/>
            <w:vMerge/>
          </w:tcPr>
          <w:p w:rsidR="00817F99" w:rsidRDefault="00817F99" w:rsidP="00817F99"/>
        </w:tc>
        <w:tc>
          <w:tcPr>
            <w:tcW w:w="989" w:type="dxa"/>
            <w:vMerge/>
          </w:tcPr>
          <w:p w:rsidR="00817F99" w:rsidRDefault="00817F99" w:rsidP="00817F99"/>
        </w:tc>
        <w:tc>
          <w:tcPr>
            <w:tcW w:w="1134" w:type="dxa"/>
            <w:vMerge/>
          </w:tcPr>
          <w:p w:rsidR="00817F99" w:rsidRDefault="00817F99" w:rsidP="00817F99"/>
        </w:tc>
        <w:tc>
          <w:tcPr>
            <w:tcW w:w="992" w:type="dxa"/>
            <w:vMerge/>
          </w:tcPr>
          <w:p w:rsidR="00817F99" w:rsidRDefault="00817F99" w:rsidP="00817F99"/>
        </w:tc>
        <w:tc>
          <w:tcPr>
            <w:tcW w:w="2549" w:type="dxa"/>
            <w:vMerge/>
          </w:tcPr>
          <w:p w:rsidR="00817F99" w:rsidRDefault="00817F99" w:rsidP="00817F99"/>
        </w:tc>
        <w:tc>
          <w:tcPr>
            <w:tcW w:w="1843" w:type="dxa"/>
            <w:vMerge/>
          </w:tcPr>
          <w:p w:rsidR="00817F99" w:rsidRDefault="00817F99" w:rsidP="00817F99"/>
        </w:tc>
      </w:tr>
      <w:tr w:rsidR="00817F99" w:rsidTr="00115AAF">
        <w:tc>
          <w:tcPr>
            <w:tcW w:w="439" w:type="dxa"/>
            <w:vMerge/>
          </w:tcPr>
          <w:p w:rsidR="00817F99" w:rsidRDefault="00817F99" w:rsidP="00817F99"/>
        </w:tc>
        <w:tc>
          <w:tcPr>
            <w:tcW w:w="1402" w:type="dxa"/>
            <w:vMerge/>
          </w:tcPr>
          <w:p w:rsidR="00817F99" w:rsidRDefault="00817F99" w:rsidP="00817F99"/>
        </w:tc>
        <w:tc>
          <w:tcPr>
            <w:tcW w:w="3200" w:type="dxa"/>
            <w:vMerge/>
          </w:tcPr>
          <w:p w:rsidR="00817F99" w:rsidRDefault="00817F99" w:rsidP="00817F99">
            <w:pPr>
              <w:pStyle w:val="ListParagraph"/>
            </w:pPr>
          </w:p>
        </w:tc>
        <w:tc>
          <w:tcPr>
            <w:tcW w:w="1777" w:type="dxa"/>
          </w:tcPr>
          <w:p w:rsidR="00817F99" w:rsidRPr="00247424" w:rsidRDefault="00817F99" w:rsidP="00B62C26">
            <w:pPr>
              <w:pStyle w:val="ListParagraph"/>
              <w:ind w:left="-32" w:right="34"/>
              <w:jc w:val="center"/>
            </w:pPr>
            <w:r>
              <w:t>Gangg. Neurotik</w:t>
            </w:r>
          </w:p>
        </w:tc>
        <w:tc>
          <w:tcPr>
            <w:tcW w:w="1701" w:type="dxa"/>
            <w:vMerge/>
          </w:tcPr>
          <w:p w:rsidR="00817F99" w:rsidRPr="002D03DB" w:rsidRDefault="00817F99" w:rsidP="00817F99"/>
        </w:tc>
        <w:tc>
          <w:tcPr>
            <w:tcW w:w="1704" w:type="dxa"/>
            <w:vMerge/>
          </w:tcPr>
          <w:p w:rsidR="00817F99" w:rsidRDefault="00817F99" w:rsidP="00817F99"/>
        </w:tc>
        <w:tc>
          <w:tcPr>
            <w:tcW w:w="989" w:type="dxa"/>
            <w:vMerge/>
          </w:tcPr>
          <w:p w:rsidR="00817F99" w:rsidRDefault="00817F99" w:rsidP="00817F99"/>
        </w:tc>
        <w:tc>
          <w:tcPr>
            <w:tcW w:w="1134" w:type="dxa"/>
            <w:vMerge/>
          </w:tcPr>
          <w:p w:rsidR="00817F99" w:rsidRDefault="00817F99" w:rsidP="00817F99"/>
        </w:tc>
        <w:tc>
          <w:tcPr>
            <w:tcW w:w="992" w:type="dxa"/>
            <w:vMerge/>
          </w:tcPr>
          <w:p w:rsidR="00817F99" w:rsidRDefault="00817F99" w:rsidP="00817F99"/>
        </w:tc>
        <w:tc>
          <w:tcPr>
            <w:tcW w:w="2549" w:type="dxa"/>
            <w:vMerge/>
          </w:tcPr>
          <w:p w:rsidR="00817F99" w:rsidRDefault="00817F99" w:rsidP="00817F99"/>
        </w:tc>
        <w:tc>
          <w:tcPr>
            <w:tcW w:w="1843" w:type="dxa"/>
            <w:vMerge/>
          </w:tcPr>
          <w:p w:rsidR="00817F99" w:rsidRDefault="00817F99" w:rsidP="00817F99"/>
        </w:tc>
      </w:tr>
      <w:tr w:rsidR="00817F99" w:rsidTr="00115AAF">
        <w:tc>
          <w:tcPr>
            <w:tcW w:w="439" w:type="dxa"/>
            <w:vMerge/>
          </w:tcPr>
          <w:p w:rsidR="00817F99" w:rsidRDefault="00817F99" w:rsidP="00817F99"/>
        </w:tc>
        <w:tc>
          <w:tcPr>
            <w:tcW w:w="1402" w:type="dxa"/>
            <w:vMerge/>
          </w:tcPr>
          <w:p w:rsidR="00817F99" w:rsidRDefault="00817F99" w:rsidP="00817F99"/>
        </w:tc>
        <w:tc>
          <w:tcPr>
            <w:tcW w:w="3200" w:type="dxa"/>
            <w:vMerge/>
          </w:tcPr>
          <w:p w:rsidR="00817F99" w:rsidRDefault="00817F99" w:rsidP="00817F99">
            <w:pPr>
              <w:pStyle w:val="ListParagraph"/>
            </w:pPr>
          </w:p>
        </w:tc>
        <w:tc>
          <w:tcPr>
            <w:tcW w:w="1777" w:type="dxa"/>
          </w:tcPr>
          <w:p w:rsidR="00817F99" w:rsidRPr="00247424" w:rsidRDefault="00817F99" w:rsidP="00B62C26">
            <w:pPr>
              <w:pStyle w:val="ListParagraph"/>
              <w:ind w:left="0"/>
              <w:jc w:val="center"/>
            </w:pPr>
            <w:r>
              <w:t>Mental Organik</w:t>
            </w:r>
          </w:p>
        </w:tc>
        <w:tc>
          <w:tcPr>
            <w:tcW w:w="1701" w:type="dxa"/>
            <w:vMerge/>
          </w:tcPr>
          <w:p w:rsidR="00817F99" w:rsidRPr="002D03DB" w:rsidRDefault="00817F99" w:rsidP="00817F99"/>
        </w:tc>
        <w:tc>
          <w:tcPr>
            <w:tcW w:w="1704" w:type="dxa"/>
            <w:vMerge/>
          </w:tcPr>
          <w:p w:rsidR="00817F99" w:rsidRDefault="00817F99" w:rsidP="00817F99"/>
        </w:tc>
        <w:tc>
          <w:tcPr>
            <w:tcW w:w="989" w:type="dxa"/>
            <w:vMerge/>
          </w:tcPr>
          <w:p w:rsidR="00817F99" w:rsidRDefault="00817F99" w:rsidP="00817F99"/>
        </w:tc>
        <w:tc>
          <w:tcPr>
            <w:tcW w:w="1134" w:type="dxa"/>
            <w:vMerge/>
          </w:tcPr>
          <w:p w:rsidR="00817F99" w:rsidRDefault="00817F99" w:rsidP="00817F99"/>
        </w:tc>
        <w:tc>
          <w:tcPr>
            <w:tcW w:w="992" w:type="dxa"/>
            <w:vMerge/>
          </w:tcPr>
          <w:p w:rsidR="00817F99" w:rsidRDefault="00817F99" w:rsidP="00817F99"/>
        </w:tc>
        <w:tc>
          <w:tcPr>
            <w:tcW w:w="2549" w:type="dxa"/>
            <w:vMerge/>
          </w:tcPr>
          <w:p w:rsidR="00817F99" w:rsidRDefault="00817F99" w:rsidP="00817F99"/>
        </w:tc>
        <w:tc>
          <w:tcPr>
            <w:tcW w:w="1843" w:type="dxa"/>
            <w:vMerge/>
          </w:tcPr>
          <w:p w:rsidR="00817F99" w:rsidRDefault="00817F99" w:rsidP="00817F99"/>
        </w:tc>
      </w:tr>
      <w:tr w:rsidR="00817F99" w:rsidTr="00115AAF">
        <w:tc>
          <w:tcPr>
            <w:tcW w:w="439" w:type="dxa"/>
            <w:vMerge/>
          </w:tcPr>
          <w:p w:rsidR="00817F99" w:rsidRDefault="00817F99" w:rsidP="00817F99"/>
        </w:tc>
        <w:tc>
          <w:tcPr>
            <w:tcW w:w="1402" w:type="dxa"/>
            <w:vMerge/>
          </w:tcPr>
          <w:p w:rsidR="00817F99" w:rsidRDefault="00817F99" w:rsidP="00817F99"/>
        </w:tc>
        <w:tc>
          <w:tcPr>
            <w:tcW w:w="3200" w:type="dxa"/>
            <w:vMerge/>
          </w:tcPr>
          <w:p w:rsidR="00817F99" w:rsidRDefault="00817F99" w:rsidP="00817F99">
            <w:pPr>
              <w:pStyle w:val="ListParagraph"/>
            </w:pPr>
          </w:p>
        </w:tc>
        <w:tc>
          <w:tcPr>
            <w:tcW w:w="1777" w:type="dxa"/>
          </w:tcPr>
          <w:p w:rsidR="00817F99" w:rsidRPr="00247424" w:rsidRDefault="00817F99" w:rsidP="00B62C26">
            <w:pPr>
              <w:pStyle w:val="ListParagraph"/>
              <w:ind w:left="-32" w:right="-108"/>
              <w:jc w:val="center"/>
            </w:pPr>
            <w:r>
              <w:t>Mental Retardasi</w:t>
            </w:r>
          </w:p>
        </w:tc>
        <w:tc>
          <w:tcPr>
            <w:tcW w:w="1701" w:type="dxa"/>
            <w:vMerge/>
          </w:tcPr>
          <w:p w:rsidR="00817F99" w:rsidRPr="002D03DB" w:rsidRDefault="00817F99" w:rsidP="00817F99"/>
        </w:tc>
        <w:tc>
          <w:tcPr>
            <w:tcW w:w="1704" w:type="dxa"/>
            <w:vMerge/>
          </w:tcPr>
          <w:p w:rsidR="00817F99" w:rsidRDefault="00817F99" w:rsidP="00817F99"/>
        </w:tc>
        <w:tc>
          <w:tcPr>
            <w:tcW w:w="989" w:type="dxa"/>
            <w:vMerge/>
          </w:tcPr>
          <w:p w:rsidR="00817F99" w:rsidRDefault="00817F99" w:rsidP="00817F99"/>
        </w:tc>
        <w:tc>
          <w:tcPr>
            <w:tcW w:w="1134" w:type="dxa"/>
            <w:vMerge/>
          </w:tcPr>
          <w:p w:rsidR="00817F99" w:rsidRDefault="00817F99" w:rsidP="00817F99"/>
        </w:tc>
        <w:tc>
          <w:tcPr>
            <w:tcW w:w="992" w:type="dxa"/>
            <w:vMerge/>
          </w:tcPr>
          <w:p w:rsidR="00817F99" w:rsidRDefault="00817F99" w:rsidP="00817F99"/>
        </w:tc>
        <w:tc>
          <w:tcPr>
            <w:tcW w:w="2549" w:type="dxa"/>
            <w:vMerge/>
          </w:tcPr>
          <w:p w:rsidR="00817F99" w:rsidRDefault="00817F99" w:rsidP="00817F99"/>
        </w:tc>
        <w:tc>
          <w:tcPr>
            <w:tcW w:w="1843" w:type="dxa"/>
            <w:vMerge/>
          </w:tcPr>
          <w:p w:rsidR="00817F99" w:rsidRDefault="00817F99" w:rsidP="00817F99"/>
        </w:tc>
      </w:tr>
      <w:tr w:rsidR="00817F99" w:rsidTr="00115AAF">
        <w:tc>
          <w:tcPr>
            <w:tcW w:w="439" w:type="dxa"/>
            <w:vMerge/>
          </w:tcPr>
          <w:p w:rsidR="00817F99" w:rsidRDefault="00817F99" w:rsidP="00817F99"/>
        </w:tc>
        <w:tc>
          <w:tcPr>
            <w:tcW w:w="1402" w:type="dxa"/>
            <w:vMerge/>
          </w:tcPr>
          <w:p w:rsidR="00817F99" w:rsidRDefault="00817F99" w:rsidP="00817F99"/>
        </w:tc>
        <w:tc>
          <w:tcPr>
            <w:tcW w:w="3200" w:type="dxa"/>
            <w:vMerge/>
          </w:tcPr>
          <w:p w:rsidR="00817F99" w:rsidRDefault="00817F99" w:rsidP="00817F99">
            <w:pPr>
              <w:pStyle w:val="ListParagraph"/>
            </w:pPr>
          </w:p>
        </w:tc>
        <w:tc>
          <w:tcPr>
            <w:tcW w:w="1777" w:type="dxa"/>
          </w:tcPr>
          <w:p w:rsidR="00817F99" w:rsidRPr="00247424" w:rsidRDefault="00817F99" w:rsidP="00B62C26">
            <w:pPr>
              <w:pStyle w:val="ListParagraph"/>
              <w:ind w:left="0"/>
              <w:jc w:val="center"/>
            </w:pPr>
            <w:r>
              <w:t>Usia Lanjut</w:t>
            </w:r>
          </w:p>
        </w:tc>
        <w:tc>
          <w:tcPr>
            <w:tcW w:w="1701" w:type="dxa"/>
            <w:vMerge/>
          </w:tcPr>
          <w:p w:rsidR="00817F99" w:rsidRPr="002D03DB" w:rsidRDefault="00817F99" w:rsidP="00817F99"/>
        </w:tc>
        <w:tc>
          <w:tcPr>
            <w:tcW w:w="1704" w:type="dxa"/>
            <w:vMerge/>
          </w:tcPr>
          <w:p w:rsidR="00817F99" w:rsidRDefault="00817F99" w:rsidP="00817F99"/>
        </w:tc>
        <w:tc>
          <w:tcPr>
            <w:tcW w:w="989" w:type="dxa"/>
            <w:vMerge/>
          </w:tcPr>
          <w:p w:rsidR="00817F99" w:rsidRDefault="00817F99" w:rsidP="00817F99"/>
        </w:tc>
        <w:tc>
          <w:tcPr>
            <w:tcW w:w="1134" w:type="dxa"/>
            <w:vMerge/>
          </w:tcPr>
          <w:p w:rsidR="00817F99" w:rsidRDefault="00817F99" w:rsidP="00817F99"/>
        </w:tc>
        <w:tc>
          <w:tcPr>
            <w:tcW w:w="992" w:type="dxa"/>
            <w:vMerge/>
          </w:tcPr>
          <w:p w:rsidR="00817F99" w:rsidRDefault="00817F99" w:rsidP="00817F99"/>
        </w:tc>
        <w:tc>
          <w:tcPr>
            <w:tcW w:w="2549" w:type="dxa"/>
            <w:vMerge/>
          </w:tcPr>
          <w:p w:rsidR="00817F99" w:rsidRDefault="00817F99" w:rsidP="00817F99"/>
        </w:tc>
        <w:tc>
          <w:tcPr>
            <w:tcW w:w="1843" w:type="dxa"/>
            <w:vMerge/>
          </w:tcPr>
          <w:p w:rsidR="00817F99" w:rsidRDefault="00817F99" w:rsidP="00817F99"/>
        </w:tc>
      </w:tr>
      <w:tr w:rsidR="00817F99" w:rsidTr="00115AAF">
        <w:tc>
          <w:tcPr>
            <w:tcW w:w="439" w:type="dxa"/>
            <w:vMerge/>
          </w:tcPr>
          <w:p w:rsidR="00817F99" w:rsidRDefault="00817F99" w:rsidP="00817F99"/>
        </w:tc>
        <w:tc>
          <w:tcPr>
            <w:tcW w:w="1402" w:type="dxa"/>
            <w:vMerge/>
          </w:tcPr>
          <w:p w:rsidR="00817F99" w:rsidRDefault="00817F99" w:rsidP="00817F99"/>
        </w:tc>
        <w:tc>
          <w:tcPr>
            <w:tcW w:w="3200" w:type="dxa"/>
            <w:vMerge/>
          </w:tcPr>
          <w:p w:rsidR="00817F99" w:rsidRDefault="00817F99" w:rsidP="00817F99">
            <w:pPr>
              <w:pStyle w:val="ListParagraph"/>
            </w:pPr>
          </w:p>
        </w:tc>
        <w:tc>
          <w:tcPr>
            <w:tcW w:w="1777" w:type="dxa"/>
          </w:tcPr>
          <w:p w:rsidR="00817F99" w:rsidRPr="00247424" w:rsidRDefault="00817F99" w:rsidP="00B62C26">
            <w:pPr>
              <w:pStyle w:val="ListParagraph"/>
              <w:ind w:left="0" w:right="0"/>
              <w:jc w:val="center"/>
            </w:pPr>
            <w:r>
              <w:t>Klinik kesehatan gigi dan mulut</w:t>
            </w:r>
          </w:p>
        </w:tc>
        <w:tc>
          <w:tcPr>
            <w:tcW w:w="1701" w:type="dxa"/>
            <w:vMerge/>
          </w:tcPr>
          <w:p w:rsidR="00817F99" w:rsidRPr="002D03DB" w:rsidRDefault="00817F99" w:rsidP="00817F99"/>
        </w:tc>
        <w:tc>
          <w:tcPr>
            <w:tcW w:w="1704" w:type="dxa"/>
            <w:vMerge/>
          </w:tcPr>
          <w:p w:rsidR="00817F99" w:rsidRDefault="00817F99" w:rsidP="00817F99"/>
        </w:tc>
        <w:tc>
          <w:tcPr>
            <w:tcW w:w="989" w:type="dxa"/>
            <w:vMerge/>
          </w:tcPr>
          <w:p w:rsidR="00817F99" w:rsidRDefault="00817F99" w:rsidP="00817F99"/>
        </w:tc>
        <w:tc>
          <w:tcPr>
            <w:tcW w:w="1134" w:type="dxa"/>
            <w:vMerge/>
          </w:tcPr>
          <w:p w:rsidR="00817F99" w:rsidRDefault="00817F99" w:rsidP="00817F99"/>
        </w:tc>
        <w:tc>
          <w:tcPr>
            <w:tcW w:w="992" w:type="dxa"/>
            <w:vMerge/>
          </w:tcPr>
          <w:p w:rsidR="00817F99" w:rsidRDefault="00817F99" w:rsidP="00817F99"/>
        </w:tc>
        <w:tc>
          <w:tcPr>
            <w:tcW w:w="2549" w:type="dxa"/>
            <w:vMerge/>
          </w:tcPr>
          <w:p w:rsidR="00817F99" w:rsidRDefault="00817F99" w:rsidP="00817F99"/>
        </w:tc>
        <w:tc>
          <w:tcPr>
            <w:tcW w:w="1843" w:type="dxa"/>
            <w:vMerge/>
          </w:tcPr>
          <w:p w:rsidR="00817F99" w:rsidRDefault="00817F99" w:rsidP="00817F99"/>
        </w:tc>
      </w:tr>
      <w:tr w:rsidR="00817F99" w:rsidTr="00115AAF">
        <w:tc>
          <w:tcPr>
            <w:tcW w:w="439" w:type="dxa"/>
            <w:vMerge/>
          </w:tcPr>
          <w:p w:rsidR="00817F99" w:rsidRDefault="00817F99" w:rsidP="00817F99"/>
        </w:tc>
        <w:tc>
          <w:tcPr>
            <w:tcW w:w="1402" w:type="dxa"/>
            <w:vMerge/>
          </w:tcPr>
          <w:p w:rsidR="00817F99" w:rsidRDefault="00817F99" w:rsidP="00817F99"/>
        </w:tc>
        <w:tc>
          <w:tcPr>
            <w:tcW w:w="3200" w:type="dxa"/>
            <w:vMerge/>
          </w:tcPr>
          <w:p w:rsidR="00817F99" w:rsidRDefault="00817F99" w:rsidP="00817F99">
            <w:pPr>
              <w:pStyle w:val="ListParagraph"/>
            </w:pPr>
          </w:p>
        </w:tc>
        <w:tc>
          <w:tcPr>
            <w:tcW w:w="1777" w:type="dxa"/>
          </w:tcPr>
          <w:p w:rsidR="00817F99" w:rsidRPr="00247424" w:rsidRDefault="00817F99" w:rsidP="00B62C26">
            <w:pPr>
              <w:pStyle w:val="ListParagraph"/>
              <w:ind w:left="-32"/>
              <w:jc w:val="center"/>
            </w:pPr>
            <w:r>
              <w:t>Klinik Psikologi</w:t>
            </w:r>
          </w:p>
        </w:tc>
        <w:tc>
          <w:tcPr>
            <w:tcW w:w="1701" w:type="dxa"/>
            <w:vMerge/>
          </w:tcPr>
          <w:p w:rsidR="00817F99" w:rsidRPr="002D03DB" w:rsidRDefault="00817F99" w:rsidP="00817F99"/>
        </w:tc>
        <w:tc>
          <w:tcPr>
            <w:tcW w:w="1704" w:type="dxa"/>
            <w:vMerge/>
          </w:tcPr>
          <w:p w:rsidR="00817F99" w:rsidRDefault="00817F99" w:rsidP="00817F99"/>
        </w:tc>
        <w:tc>
          <w:tcPr>
            <w:tcW w:w="989" w:type="dxa"/>
            <w:vMerge/>
          </w:tcPr>
          <w:p w:rsidR="00817F99" w:rsidRDefault="00817F99" w:rsidP="00817F99"/>
        </w:tc>
        <w:tc>
          <w:tcPr>
            <w:tcW w:w="1134" w:type="dxa"/>
            <w:vMerge/>
          </w:tcPr>
          <w:p w:rsidR="00817F99" w:rsidRDefault="00817F99" w:rsidP="00817F99"/>
        </w:tc>
        <w:tc>
          <w:tcPr>
            <w:tcW w:w="992" w:type="dxa"/>
            <w:vMerge/>
          </w:tcPr>
          <w:p w:rsidR="00817F99" w:rsidRDefault="00817F99" w:rsidP="00817F99"/>
        </w:tc>
        <w:tc>
          <w:tcPr>
            <w:tcW w:w="2549" w:type="dxa"/>
            <w:vMerge/>
          </w:tcPr>
          <w:p w:rsidR="00817F99" w:rsidRDefault="00817F99" w:rsidP="00817F99"/>
        </w:tc>
        <w:tc>
          <w:tcPr>
            <w:tcW w:w="1843" w:type="dxa"/>
            <w:vMerge/>
          </w:tcPr>
          <w:p w:rsidR="00817F99" w:rsidRDefault="00817F99" w:rsidP="00817F99"/>
        </w:tc>
      </w:tr>
      <w:tr w:rsidR="00817F99" w:rsidTr="00115AAF">
        <w:tc>
          <w:tcPr>
            <w:tcW w:w="439" w:type="dxa"/>
            <w:vMerge/>
          </w:tcPr>
          <w:p w:rsidR="00817F99" w:rsidRDefault="00817F99" w:rsidP="00817F99"/>
        </w:tc>
        <w:tc>
          <w:tcPr>
            <w:tcW w:w="1402" w:type="dxa"/>
            <w:vMerge/>
          </w:tcPr>
          <w:p w:rsidR="00817F99" w:rsidRDefault="00817F99" w:rsidP="00817F99"/>
        </w:tc>
        <w:tc>
          <w:tcPr>
            <w:tcW w:w="3200" w:type="dxa"/>
            <w:vMerge/>
          </w:tcPr>
          <w:p w:rsidR="00817F99" w:rsidRDefault="00817F99" w:rsidP="00817F99">
            <w:pPr>
              <w:pStyle w:val="ListParagraph"/>
            </w:pPr>
          </w:p>
        </w:tc>
        <w:tc>
          <w:tcPr>
            <w:tcW w:w="1777" w:type="dxa"/>
          </w:tcPr>
          <w:p w:rsidR="00817F99" w:rsidRPr="00247424" w:rsidRDefault="00817F99" w:rsidP="00B62C26">
            <w:pPr>
              <w:pStyle w:val="ListParagraph"/>
              <w:ind w:left="-32" w:right="0"/>
              <w:jc w:val="center"/>
            </w:pPr>
            <w:r>
              <w:t>Klinik Fisioterapi</w:t>
            </w:r>
          </w:p>
        </w:tc>
        <w:tc>
          <w:tcPr>
            <w:tcW w:w="1701" w:type="dxa"/>
            <w:vMerge/>
          </w:tcPr>
          <w:p w:rsidR="00817F99" w:rsidRPr="002D03DB" w:rsidRDefault="00817F99" w:rsidP="00817F99"/>
        </w:tc>
        <w:tc>
          <w:tcPr>
            <w:tcW w:w="1704" w:type="dxa"/>
            <w:vMerge/>
          </w:tcPr>
          <w:p w:rsidR="00817F99" w:rsidRDefault="00817F99" w:rsidP="00817F99"/>
        </w:tc>
        <w:tc>
          <w:tcPr>
            <w:tcW w:w="989" w:type="dxa"/>
            <w:vMerge/>
          </w:tcPr>
          <w:p w:rsidR="00817F99" w:rsidRDefault="00817F99" w:rsidP="00817F99"/>
        </w:tc>
        <w:tc>
          <w:tcPr>
            <w:tcW w:w="1134" w:type="dxa"/>
            <w:vMerge/>
          </w:tcPr>
          <w:p w:rsidR="00817F99" w:rsidRDefault="00817F99" w:rsidP="00817F99"/>
        </w:tc>
        <w:tc>
          <w:tcPr>
            <w:tcW w:w="992" w:type="dxa"/>
            <w:vMerge/>
          </w:tcPr>
          <w:p w:rsidR="00817F99" w:rsidRDefault="00817F99" w:rsidP="00817F99"/>
        </w:tc>
        <w:tc>
          <w:tcPr>
            <w:tcW w:w="2549" w:type="dxa"/>
            <w:vMerge/>
          </w:tcPr>
          <w:p w:rsidR="00817F99" w:rsidRDefault="00817F99" w:rsidP="00817F99"/>
        </w:tc>
        <w:tc>
          <w:tcPr>
            <w:tcW w:w="1843" w:type="dxa"/>
            <w:vMerge/>
          </w:tcPr>
          <w:p w:rsidR="00817F99" w:rsidRDefault="00817F99" w:rsidP="00817F99"/>
        </w:tc>
      </w:tr>
      <w:tr w:rsidR="00817F99" w:rsidTr="00115AAF">
        <w:tc>
          <w:tcPr>
            <w:tcW w:w="439" w:type="dxa"/>
          </w:tcPr>
          <w:p w:rsidR="00817F99" w:rsidRPr="00CC14E8" w:rsidRDefault="00817F99" w:rsidP="00535BAB">
            <w:pPr>
              <w:ind w:left="-94"/>
            </w:pPr>
            <w:r w:rsidRPr="00CC14E8">
              <w:lastRenderedPageBreak/>
              <w:t>No.</w:t>
            </w:r>
          </w:p>
        </w:tc>
        <w:tc>
          <w:tcPr>
            <w:tcW w:w="1402" w:type="dxa"/>
          </w:tcPr>
          <w:p w:rsidR="00817F99" w:rsidRPr="00CC14E8" w:rsidRDefault="00817F99" w:rsidP="00817F99">
            <w:r w:rsidRPr="00CC14E8">
              <w:t>Jenis Pelayanan</w:t>
            </w:r>
          </w:p>
        </w:tc>
        <w:tc>
          <w:tcPr>
            <w:tcW w:w="3200" w:type="dxa"/>
          </w:tcPr>
          <w:p w:rsidR="00817F99" w:rsidRPr="00CC14E8" w:rsidRDefault="00817F99" w:rsidP="00817F99">
            <w:r w:rsidRPr="00CC14E8">
              <w:t>Indikator</w:t>
            </w:r>
          </w:p>
        </w:tc>
        <w:tc>
          <w:tcPr>
            <w:tcW w:w="1777" w:type="dxa"/>
          </w:tcPr>
          <w:p w:rsidR="00817F99" w:rsidRPr="00CC14E8" w:rsidRDefault="00817F99" w:rsidP="00B62C26">
            <w:pPr>
              <w:jc w:val="center"/>
            </w:pPr>
            <w:r w:rsidRPr="00CC14E8">
              <w:t>Nilai</w:t>
            </w:r>
          </w:p>
        </w:tc>
        <w:tc>
          <w:tcPr>
            <w:tcW w:w="1701" w:type="dxa"/>
          </w:tcPr>
          <w:p w:rsidR="00817F99" w:rsidRPr="00CC14E8" w:rsidRDefault="00817F99" w:rsidP="00817F99">
            <w:r w:rsidRPr="00CC14E8">
              <w:t xml:space="preserve">Nilai Perolehan </w:t>
            </w:r>
            <w:r>
              <w:t>Tahun 2013</w:t>
            </w:r>
          </w:p>
        </w:tc>
        <w:tc>
          <w:tcPr>
            <w:tcW w:w="1704" w:type="dxa"/>
          </w:tcPr>
          <w:p w:rsidR="00817F99" w:rsidRPr="00CC14E8" w:rsidRDefault="00817F99" w:rsidP="00817F99">
            <w:r w:rsidRPr="00CC14E8">
              <w:t xml:space="preserve">Nilai Perolehan </w:t>
            </w:r>
            <w:r>
              <w:t>Tahun 2014</w:t>
            </w:r>
          </w:p>
        </w:tc>
        <w:tc>
          <w:tcPr>
            <w:tcW w:w="989" w:type="dxa"/>
          </w:tcPr>
          <w:p w:rsidR="00817F99" w:rsidRPr="00CC14E8" w:rsidRDefault="00817F99" w:rsidP="00817F99">
            <w:r w:rsidRPr="00CC14E8">
              <w:t>Target</w:t>
            </w:r>
          </w:p>
          <w:p w:rsidR="00817F99" w:rsidRPr="00CC14E8" w:rsidRDefault="00817F99" w:rsidP="00817F99">
            <w:r w:rsidRPr="00CC14E8">
              <w:t>2015</w:t>
            </w:r>
          </w:p>
        </w:tc>
        <w:tc>
          <w:tcPr>
            <w:tcW w:w="1134" w:type="dxa"/>
          </w:tcPr>
          <w:p w:rsidR="00817F99" w:rsidRPr="00CC14E8" w:rsidRDefault="00817F99" w:rsidP="00817F99">
            <w:r w:rsidRPr="00CC14E8">
              <w:t>Target</w:t>
            </w:r>
          </w:p>
          <w:p w:rsidR="00817F99" w:rsidRPr="00CC14E8" w:rsidRDefault="00817F99" w:rsidP="00817F99">
            <w:r w:rsidRPr="00CC14E8">
              <w:t>2016</w:t>
            </w:r>
          </w:p>
        </w:tc>
        <w:tc>
          <w:tcPr>
            <w:tcW w:w="992" w:type="dxa"/>
          </w:tcPr>
          <w:p w:rsidR="00817F99" w:rsidRPr="00CC14E8" w:rsidRDefault="00817F99" w:rsidP="00817F99">
            <w:r w:rsidRPr="00CC14E8">
              <w:t>Target</w:t>
            </w:r>
          </w:p>
          <w:p w:rsidR="00817F99" w:rsidRPr="00CC14E8" w:rsidRDefault="00817F99" w:rsidP="00817F99">
            <w:r w:rsidRPr="00CC14E8">
              <w:t>2017</w:t>
            </w:r>
          </w:p>
        </w:tc>
        <w:tc>
          <w:tcPr>
            <w:tcW w:w="2549" w:type="dxa"/>
          </w:tcPr>
          <w:p w:rsidR="00817F99" w:rsidRPr="00CC14E8" w:rsidRDefault="00817F99" w:rsidP="00817F99"/>
        </w:tc>
        <w:tc>
          <w:tcPr>
            <w:tcW w:w="1843" w:type="dxa"/>
          </w:tcPr>
          <w:p w:rsidR="00817F99" w:rsidRDefault="00817F99" w:rsidP="00817F99"/>
          <w:p w:rsidR="00BF12DB" w:rsidRDefault="00BF12DB" w:rsidP="00817F99"/>
          <w:p w:rsidR="00BF12DB" w:rsidRDefault="00BF12DB" w:rsidP="00817F99"/>
          <w:p w:rsidR="00BF12DB" w:rsidRDefault="00BF12DB" w:rsidP="00817F99"/>
          <w:p w:rsidR="00BF12DB" w:rsidRPr="00CC14E8" w:rsidRDefault="00BF12DB" w:rsidP="00817F99"/>
        </w:tc>
      </w:tr>
      <w:tr w:rsidR="00817F99" w:rsidTr="00115AAF">
        <w:tc>
          <w:tcPr>
            <w:tcW w:w="439" w:type="dxa"/>
            <w:vMerge w:val="restart"/>
          </w:tcPr>
          <w:p w:rsidR="00817F99" w:rsidRPr="002D03DB" w:rsidRDefault="00817F99" w:rsidP="00817F99">
            <w:r>
              <w:t>2</w:t>
            </w:r>
          </w:p>
        </w:tc>
        <w:tc>
          <w:tcPr>
            <w:tcW w:w="1402" w:type="dxa"/>
            <w:vMerge w:val="restart"/>
          </w:tcPr>
          <w:p w:rsidR="00817F99" w:rsidRPr="002D03DB" w:rsidRDefault="00817F99" w:rsidP="00817F99">
            <w:r>
              <w:t>Rawat Jalan</w:t>
            </w:r>
          </w:p>
        </w:tc>
        <w:tc>
          <w:tcPr>
            <w:tcW w:w="3200" w:type="dxa"/>
          </w:tcPr>
          <w:p w:rsidR="00817F99" w:rsidRDefault="00817F99" w:rsidP="00817F99">
            <w:pPr>
              <w:pStyle w:val="ListParagraph"/>
            </w:pPr>
            <w:r>
              <w:t>Jam buka Pelayanan</w:t>
            </w:r>
          </w:p>
        </w:tc>
        <w:tc>
          <w:tcPr>
            <w:tcW w:w="1777" w:type="dxa"/>
          </w:tcPr>
          <w:p w:rsidR="00817F99" w:rsidRDefault="00817F99" w:rsidP="00B62C26">
            <w:pPr>
              <w:pStyle w:val="ListParagraph"/>
              <w:ind w:left="-32" w:right="-108"/>
              <w:jc w:val="center"/>
            </w:pPr>
            <w:r>
              <w:t>08.00 s.d 13.00 WIB setiap hari kerja kecuali jumat (08.00 s.d 10.30 WIB) dan sabtu (08.00 s.d 12.00 WIB)</w:t>
            </w:r>
          </w:p>
        </w:tc>
        <w:tc>
          <w:tcPr>
            <w:tcW w:w="1701" w:type="dxa"/>
          </w:tcPr>
          <w:p w:rsidR="00817F99" w:rsidRPr="002D03DB" w:rsidRDefault="00817F99" w:rsidP="00BF12DB">
            <w:pPr>
              <w:ind w:right="-108"/>
            </w:pPr>
            <w:r>
              <w:t>08.00 s.d 13.00 WIB setiap hari kerja kecuali jumat (08.00 s.d 10.30 WIB) dan sabtu (08.00 s.d 12.00 WIB)</w:t>
            </w:r>
          </w:p>
        </w:tc>
        <w:tc>
          <w:tcPr>
            <w:tcW w:w="1704" w:type="dxa"/>
          </w:tcPr>
          <w:p w:rsidR="00817F99" w:rsidRDefault="00817F99" w:rsidP="00BF12DB">
            <w:pPr>
              <w:ind w:right="0"/>
            </w:pPr>
            <w:r>
              <w:t>08.00 s.d 13.00 WIB setiap hari kerja kecuali jumat (08.00 s.d 10.30 WIB) dan sabtu (08.00 s.d 12.00 WIB)</w:t>
            </w:r>
          </w:p>
        </w:tc>
        <w:tc>
          <w:tcPr>
            <w:tcW w:w="989" w:type="dxa"/>
          </w:tcPr>
          <w:p w:rsidR="00817F99" w:rsidRDefault="00817F99" w:rsidP="00BF12DB">
            <w:pPr>
              <w:ind w:right="-105"/>
            </w:pPr>
            <w:r>
              <w:t>08.00 s.d 13.00 WIB setiap hari kerja kecuali jumat (08.00 s.d 10.30 WIB) dan sabtu (08.00 s.d 12.00 WIB)</w:t>
            </w:r>
          </w:p>
        </w:tc>
        <w:tc>
          <w:tcPr>
            <w:tcW w:w="1134" w:type="dxa"/>
          </w:tcPr>
          <w:p w:rsidR="00817F99" w:rsidRDefault="00817F99" w:rsidP="00BF12DB">
            <w:pPr>
              <w:ind w:right="-105"/>
            </w:pPr>
            <w:r>
              <w:t>08.00 s.d 13.00 WIB setiap hari kerja kecuali jumat (08.00 s.d 10.30 WIB) dan sabtu (08.00 s.d 12.00 WIB)</w:t>
            </w:r>
          </w:p>
        </w:tc>
        <w:tc>
          <w:tcPr>
            <w:tcW w:w="992" w:type="dxa"/>
          </w:tcPr>
          <w:p w:rsidR="00817F99" w:rsidRDefault="00817F99" w:rsidP="00BF12DB">
            <w:pPr>
              <w:ind w:right="-106"/>
            </w:pPr>
            <w:r>
              <w:t>08.00 s.d 13.00 WIB setiap hari kerja kecuali jumat (08.00 s.d 10.30 WIB) dan sabtu (08.00 s.d 12.00 WIB)</w:t>
            </w:r>
          </w:p>
        </w:tc>
        <w:tc>
          <w:tcPr>
            <w:tcW w:w="2549" w:type="dxa"/>
          </w:tcPr>
          <w:p w:rsidR="00817F99" w:rsidRDefault="00893746" w:rsidP="00893746">
            <w:pPr>
              <w:ind w:right="34"/>
            </w:pPr>
            <w:r>
              <w:t>08.00 s.d 13.00 WIB setiap hari kerja kecuali jumat (08.00 s.d 10.30 WIB) dan sabtu (08.00 s.d 12.00 WIB)</w:t>
            </w:r>
          </w:p>
        </w:tc>
        <w:tc>
          <w:tcPr>
            <w:tcW w:w="1843" w:type="dxa"/>
          </w:tcPr>
          <w:p w:rsidR="00817F99" w:rsidRDefault="00817F99" w:rsidP="00817F99"/>
        </w:tc>
      </w:tr>
      <w:tr w:rsidR="00817F99" w:rsidTr="00115AAF">
        <w:tc>
          <w:tcPr>
            <w:tcW w:w="439" w:type="dxa"/>
            <w:vMerge/>
          </w:tcPr>
          <w:p w:rsidR="00817F99" w:rsidRPr="002D03DB" w:rsidRDefault="00817F99" w:rsidP="00817F99"/>
        </w:tc>
        <w:tc>
          <w:tcPr>
            <w:tcW w:w="1402" w:type="dxa"/>
            <w:vMerge/>
          </w:tcPr>
          <w:p w:rsidR="00817F99" w:rsidRPr="002D03DB" w:rsidRDefault="00817F99" w:rsidP="00817F99"/>
        </w:tc>
        <w:tc>
          <w:tcPr>
            <w:tcW w:w="3200" w:type="dxa"/>
            <w:tcBorders>
              <w:bottom w:val="single" w:sz="4" w:space="0" w:color="000000" w:themeColor="text1"/>
            </w:tcBorders>
          </w:tcPr>
          <w:p w:rsidR="00817F99" w:rsidRDefault="00817F99" w:rsidP="00817F99">
            <w:pPr>
              <w:pStyle w:val="ListParagraph"/>
            </w:pPr>
            <w:r>
              <w:t>Waktu tunggu di rawat jalan</w:t>
            </w:r>
          </w:p>
        </w:tc>
        <w:tc>
          <w:tcPr>
            <w:tcW w:w="1777" w:type="dxa"/>
            <w:tcBorders>
              <w:bottom w:val="single" w:sz="4" w:space="0" w:color="000000" w:themeColor="text1"/>
            </w:tcBorders>
          </w:tcPr>
          <w:p w:rsidR="00817F99" w:rsidRPr="00C831A2" w:rsidRDefault="00817F99" w:rsidP="00B62C26">
            <w:pPr>
              <w:jc w:val="center"/>
            </w:pPr>
            <w:r w:rsidRPr="00C831A2">
              <w:t>≤ 60 menit</w:t>
            </w:r>
          </w:p>
        </w:tc>
        <w:tc>
          <w:tcPr>
            <w:tcW w:w="1701" w:type="dxa"/>
            <w:tcBorders>
              <w:bottom w:val="single" w:sz="4" w:space="0" w:color="000000" w:themeColor="text1"/>
            </w:tcBorders>
          </w:tcPr>
          <w:p w:rsidR="00817F99" w:rsidRPr="002D03DB" w:rsidRDefault="00817F99" w:rsidP="00817F99">
            <w:r>
              <w:t>18,52 menit</w:t>
            </w:r>
          </w:p>
        </w:tc>
        <w:tc>
          <w:tcPr>
            <w:tcW w:w="1704" w:type="dxa"/>
            <w:tcBorders>
              <w:bottom w:val="single" w:sz="4" w:space="0" w:color="000000" w:themeColor="text1"/>
            </w:tcBorders>
          </w:tcPr>
          <w:p w:rsidR="00817F99" w:rsidRDefault="00817F99" w:rsidP="00817F99">
            <w:r>
              <w:t xml:space="preserve">       ≤ </w:t>
            </w:r>
            <w:r w:rsidRPr="00C831A2">
              <w:t>60menit</w:t>
            </w:r>
          </w:p>
        </w:tc>
        <w:tc>
          <w:tcPr>
            <w:tcW w:w="989" w:type="dxa"/>
            <w:tcBorders>
              <w:bottom w:val="single" w:sz="4" w:space="0" w:color="000000" w:themeColor="text1"/>
            </w:tcBorders>
          </w:tcPr>
          <w:p w:rsidR="00817F99" w:rsidRDefault="00817F99" w:rsidP="00817F99">
            <w:r w:rsidRPr="00C831A2">
              <w:t>≤ 60 menit</w:t>
            </w:r>
          </w:p>
        </w:tc>
        <w:tc>
          <w:tcPr>
            <w:tcW w:w="1134" w:type="dxa"/>
            <w:tcBorders>
              <w:bottom w:val="single" w:sz="4" w:space="0" w:color="000000" w:themeColor="text1"/>
            </w:tcBorders>
          </w:tcPr>
          <w:p w:rsidR="00817F99" w:rsidRDefault="00817F99" w:rsidP="00817F99">
            <w:r w:rsidRPr="00C831A2">
              <w:t>≤ 60 menit</w:t>
            </w:r>
          </w:p>
        </w:tc>
        <w:tc>
          <w:tcPr>
            <w:tcW w:w="992" w:type="dxa"/>
            <w:tcBorders>
              <w:bottom w:val="single" w:sz="4" w:space="0" w:color="000000" w:themeColor="text1"/>
            </w:tcBorders>
          </w:tcPr>
          <w:p w:rsidR="00817F99" w:rsidRDefault="00817F99" w:rsidP="00817F99">
            <w:r w:rsidRPr="00C831A2">
              <w:t>≤ 60 menit</w:t>
            </w:r>
          </w:p>
        </w:tc>
        <w:tc>
          <w:tcPr>
            <w:tcW w:w="2549" w:type="dxa"/>
            <w:tcBorders>
              <w:bottom w:val="single" w:sz="4" w:space="0" w:color="000000" w:themeColor="text1"/>
            </w:tcBorders>
          </w:tcPr>
          <w:p w:rsidR="00817F99" w:rsidRPr="00C831A2" w:rsidRDefault="00893746" w:rsidP="00893746">
            <w:pPr>
              <w:ind w:right="-108"/>
            </w:pPr>
            <w:r>
              <w:t>Dihitung dari kesiapan berkas di Rekam Medis sampai pasien dipanggil untuk diperiksa</w:t>
            </w:r>
          </w:p>
        </w:tc>
        <w:tc>
          <w:tcPr>
            <w:tcW w:w="1843" w:type="dxa"/>
            <w:tcBorders>
              <w:bottom w:val="single" w:sz="4" w:space="0" w:color="000000" w:themeColor="text1"/>
            </w:tcBorders>
          </w:tcPr>
          <w:p w:rsidR="00817F99" w:rsidRPr="00C831A2" w:rsidRDefault="00817F99" w:rsidP="00817F99"/>
        </w:tc>
      </w:tr>
      <w:tr w:rsidR="00BD0F26" w:rsidTr="00115AAF">
        <w:tc>
          <w:tcPr>
            <w:tcW w:w="439" w:type="dxa"/>
            <w:vMerge/>
          </w:tcPr>
          <w:p w:rsidR="00BD0F26" w:rsidRPr="002D03DB" w:rsidRDefault="00BD0F26" w:rsidP="00BD0F26"/>
        </w:tc>
        <w:tc>
          <w:tcPr>
            <w:tcW w:w="1402" w:type="dxa"/>
            <w:vMerge/>
          </w:tcPr>
          <w:p w:rsidR="00BD0F26" w:rsidRPr="002D03DB" w:rsidRDefault="00BD0F26" w:rsidP="00BD0F26"/>
        </w:tc>
        <w:tc>
          <w:tcPr>
            <w:tcW w:w="3200" w:type="dxa"/>
            <w:shd w:val="clear" w:color="auto" w:fill="FF0000"/>
          </w:tcPr>
          <w:p w:rsidR="00BD0F26" w:rsidRPr="00165B76" w:rsidRDefault="00BD0F26" w:rsidP="00BD0F26">
            <w:pPr>
              <w:pStyle w:val="ListParagraph"/>
              <w:rPr>
                <w:color w:val="FFFFFF" w:themeColor="background1"/>
              </w:rPr>
            </w:pPr>
            <w:r w:rsidRPr="00165B76">
              <w:rPr>
                <w:color w:val="FFFFFF" w:themeColor="background1"/>
              </w:rPr>
              <w:t>Kepuasan Pelanggan</w:t>
            </w:r>
          </w:p>
          <w:p w:rsidR="00BD0F26" w:rsidRPr="00165B76" w:rsidRDefault="00BD0F26" w:rsidP="00BD0F26">
            <w:pPr>
              <w:pStyle w:val="ListParagraph"/>
              <w:rPr>
                <w:color w:val="FFFFFF" w:themeColor="background1"/>
              </w:rPr>
            </w:pPr>
          </w:p>
        </w:tc>
        <w:tc>
          <w:tcPr>
            <w:tcW w:w="1777" w:type="dxa"/>
            <w:shd w:val="clear" w:color="auto" w:fill="FF0000"/>
          </w:tcPr>
          <w:p w:rsidR="00BD0F26" w:rsidRPr="00165B76" w:rsidRDefault="00BD0F26" w:rsidP="00B62C26">
            <w:pPr>
              <w:jc w:val="center"/>
              <w:rPr>
                <w:color w:val="FFFFFF" w:themeColor="background1"/>
              </w:rPr>
            </w:pPr>
            <w:r w:rsidRPr="00165B76">
              <w:rPr>
                <w:color w:val="FFFFFF" w:themeColor="background1"/>
              </w:rPr>
              <w:t>≥ 80 %</w:t>
            </w:r>
          </w:p>
        </w:tc>
        <w:tc>
          <w:tcPr>
            <w:tcW w:w="1701" w:type="dxa"/>
            <w:shd w:val="clear" w:color="auto" w:fill="FF0000"/>
          </w:tcPr>
          <w:p w:rsidR="00BD0F26" w:rsidRPr="00165B76" w:rsidRDefault="00BD0F26" w:rsidP="00BD0F26">
            <w:pPr>
              <w:rPr>
                <w:color w:val="FFFFFF" w:themeColor="background1"/>
              </w:rPr>
            </w:pPr>
            <w:r w:rsidRPr="00165B76">
              <w:rPr>
                <w:color w:val="FFFFFF" w:themeColor="background1"/>
              </w:rPr>
              <w:t>60 %</w:t>
            </w:r>
          </w:p>
        </w:tc>
        <w:tc>
          <w:tcPr>
            <w:tcW w:w="1704" w:type="dxa"/>
            <w:shd w:val="clear" w:color="auto" w:fill="FF0000"/>
          </w:tcPr>
          <w:p w:rsidR="00BD0F26" w:rsidRPr="00165B76" w:rsidRDefault="00BD0F26" w:rsidP="00BD0F26">
            <w:pPr>
              <w:rPr>
                <w:color w:val="FFFFFF" w:themeColor="background1"/>
              </w:rPr>
            </w:pPr>
            <w:r w:rsidRPr="00165B76">
              <w:rPr>
                <w:color w:val="FFFFFF" w:themeColor="background1"/>
              </w:rPr>
              <w:t>≥ 80%</w:t>
            </w:r>
          </w:p>
        </w:tc>
        <w:tc>
          <w:tcPr>
            <w:tcW w:w="989" w:type="dxa"/>
            <w:shd w:val="clear" w:color="auto" w:fill="FF0000"/>
          </w:tcPr>
          <w:p w:rsidR="00BD0F26" w:rsidRPr="00165B76" w:rsidRDefault="00BD0F26" w:rsidP="00BD0F26">
            <w:pPr>
              <w:rPr>
                <w:color w:val="FFFFFF" w:themeColor="background1"/>
              </w:rPr>
            </w:pPr>
            <w:r w:rsidRPr="00165B76">
              <w:rPr>
                <w:color w:val="FFFFFF" w:themeColor="background1"/>
              </w:rPr>
              <w:t>≥ 80 %</w:t>
            </w:r>
          </w:p>
        </w:tc>
        <w:tc>
          <w:tcPr>
            <w:tcW w:w="1134" w:type="dxa"/>
            <w:shd w:val="clear" w:color="auto" w:fill="FF0000"/>
          </w:tcPr>
          <w:p w:rsidR="00BD0F26" w:rsidRPr="00165B76" w:rsidRDefault="00BD0F26" w:rsidP="00BD0F26">
            <w:pPr>
              <w:rPr>
                <w:color w:val="FFFFFF" w:themeColor="background1"/>
              </w:rPr>
            </w:pPr>
            <w:r w:rsidRPr="00165B76">
              <w:rPr>
                <w:color w:val="FFFFFF" w:themeColor="background1"/>
              </w:rPr>
              <w:t>≥ 85 %</w:t>
            </w:r>
          </w:p>
        </w:tc>
        <w:tc>
          <w:tcPr>
            <w:tcW w:w="992" w:type="dxa"/>
            <w:shd w:val="clear" w:color="auto" w:fill="FF0000"/>
          </w:tcPr>
          <w:p w:rsidR="00BD0F26" w:rsidRPr="00165B76" w:rsidRDefault="00BD0F26" w:rsidP="00BD0F26">
            <w:pPr>
              <w:rPr>
                <w:color w:val="FFFFFF" w:themeColor="background1"/>
              </w:rPr>
            </w:pPr>
            <w:r w:rsidRPr="00165B76">
              <w:rPr>
                <w:color w:val="FFFFFF" w:themeColor="background1"/>
              </w:rPr>
              <w:t>≥ 90 %</w:t>
            </w:r>
          </w:p>
        </w:tc>
        <w:tc>
          <w:tcPr>
            <w:tcW w:w="2549" w:type="dxa"/>
            <w:shd w:val="clear" w:color="auto" w:fill="FF0000"/>
          </w:tcPr>
          <w:p w:rsidR="00BD0F26" w:rsidRPr="00165B76" w:rsidRDefault="00BD0F26" w:rsidP="00BD0F26">
            <w:pPr>
              <w:ind w:right="-108"/>
              <w:rPr>
                <w:color w:val="FFFFFF" w:themeColor="background1"/>
              </w:rPr>
            </w:pPr>
            <w:r w:rsidRPr="00165B76">
              <w:rPr>
                <w:color w:val="FFFFFF" w:themeColor="background1"/>
              </w:rPr>
              <w:t>Tahun 2014 tidak ada complain dari masyarakat/pelanggan terhadap pelayanan di rawat jalan</w:t>
            </w:r>
          </w:p>
        </w:tc>
        <w:tc>
          <w:tcPr>
            <w:tcW w:w="1843" w:type="dxa"/>
            <w:shd w:val="clear" w:color="auto" w:fill="FF0000"/>
          </w:tcPr>
          <w:p w:rsidR="00BD0F26" w:rsidRPr="00165B76" w:rsidRDefault="00BD0F26" w:rsidP="00BD0F26">
            <w:pPr>
              <w:rPr>
                <w:color w:val="FFFFFF" w:themeColor="background1"/>
              </w:rPr>
            </w:pPr>
          </w:p>
        </w:tc>
      </w:tr>
      <w:tr w:rsidR="00BD0F26" w:rsidTr="00115AAF">
        <w:tc>
          <w:tcPr>
            <w:tcW w:w="439" w:type="dxa"/>
            <w:vMerge w:val="restart"/>
          </w:tcPr>
          <w:p w:rsidR="00BD0F26" w:rsidRPr="002D03DB" w:rsidRDefault="00BD0F26" w:rsidP="00BD0F26">
            <w:r>
              <w:t>3</w:t>
            </w:r>
          </w:p>
        </w:tc>
        <w:tc>
          <w:tcPr>
            <w:tcW w:w="1402" w:type="dxa"/>
            <w:vMerge w:val="restart"/>
          </w:tcPr>
          <w:p w:rsidR="00BD0F26" w:rsidRPr="002D03DB" w:rsidRDefault="00BD0F26" w:rsidP="00BD0F26">
            <w:r>
              <w:t>Rawat Inap</w:t>
            </w:r>
          </w:p>
        </w:tc>
        <w:tc>
          <w:tcPr>
            <w:tcW w:w="3200" w:type="dxa"/>
          </w:tcPr>
          <w:p w:rsidR="00BD0F26" w:rsidRPr="00DF5EBB" w:rsidRDefault="00BD0F26" w:rsidP="00BD0F26">
            <w:pPr>
              <w:pStyle w:val="ListParagraph"/>
            </w:pPr>
            <w:r>
              <w:t>Pemberi pelayanan di rawat inap</w:t>
            </w:r>
          </w:p>
        </w:tc>
        <w:tc>
          <w:tcPr>
            <w:tcW w:w="1777" w:type="dxa"/>
          </w:tcPr>
          <w:p w:rsidR="00BD0F26" w:rsidRDefault="00BD0F26" w:rsidP="00B62C26">
            <w:pPr>
              <w:pStyle w:val="ListParagraph"/>
              <w:ind w:left="0" w:right="-108"/>
              <w:jc w:val="center"/>
            </w:pPr>
            <w:r>
              <w:t>dr. Spesialis atau dokter umum telah mendapatkan pendelegasian tugas dari dokter spesialis</w:t>
            </w:r>
          </w:p>
          <w:p w:rsidR="00BD0F26" w:rsidRPr="00247424" w:rsidRDefault="00BD0F26" w:rsidP="00B62C26">
            <w:pPr>
              <w:pStyle w:val="ListParagraph"/>
              <w:ind w:left="-32" w:right="-108"/>
              <w:jc w:val="center"/>
            </w:pPr>
            <w:r>
              <w:t>Perawat minimal D 3</w:t>
            </w:r>
          </w:p>
        </w:tc>
        <w:tc>
          <w:tcPr>
            <w:tcW w:w="1701" w:type="dxa"/>
          </w:tcPr>
          <w:p w:rsidR="00BD0F26" w:rsidRDefault="00BD0F26" w:rsidP="00565432">
            <w:pPr>
              <w:pStyle w:val="ListParagraph"/>
              <w:ind w:left="33" w:right="-108"/>
            </w:pPr>
            <w:r>
              <w:t>dr. Spesialis atau dokter umum telah mendapatkan pendelegasian tugas dari dokter spesialis</w:t>
            </w:r>
          </w:p>
          <w:p w:rsidR="00BD0F26" w:rsidRDefault="00BD0F26" w:rsidP="00565432">
            <w:pPr>
              <w:pStyle w:val="ListParagraph"/>
              <w:ind w:left="0" w:right="-249"/>
            </w:pPr>
            <w:r>
              <w:t>S1 + Ners:19 org</w:t>
            </w:r>
          </w:p>
          <w:p w:rsidR="00BD0F26" w:rsidRDefault="00BD0F26" w:rsidP="00565432">
            <w:pPr>
              <w:pStyle w:val="ListParagraph"/>
              <w:ind w:left="0" w:right="0"/>
            </w:pPr>
            <w:r>
              <w:t>S1 Kep.   : 3 org</w:t>
            </w:r>
          </w:p>
          <w:p w:rsidR="00BD0F26" w:rsidRDefault="00BD0F26" w:rsidP="00565432">
            <w:pPr>
              <w:pStyle w:val="ListParagraph"/>
              <w:ind w:left="33" w:right="-108"/>
            </w:pPr>
            <w:r>
              <w:t>D3 Kep.   :55 org</w:t>
            </w:r>
          </w:p>
          <w:p w:rsidR="00BD0F26" w:rsidRDefault="00BD0F26" w:rsidP="00565432">
            <w:pPr>
              <w:pStyle w:val="ListParagraph"/>
              <w:ind w:left="33" w:right="-108"/>
            </w:pPr>
            <w:r>
              <w:t>D1/SPKJ :6 org</w:t>
            </w:r>
          </w:p>
          <w:p w:rsidR="00BD0F26" w:rsidRDefault="00565432" w:rsidP="00565432">
            <w:pPr>
              <w:pStyle w:val="ListParagraph"/>
              <w:ind w:left="0" w:right="0"/>
            </w:pPr>
            <w:r>
              <w:t xml:space="preserve">SPK        </w:t>
            </w:r>
            <w:r w:rsidR="00BD0F26">
              <w:t>:10 org</w:t>
            </w:r>
          </w:p>
          <w:p w:rsidR="00BD0F26" w:rsidRDefault="00BD0F26" w:rsidP="00565432">
            <w:pPr>
              <w:pStyle w:val="ListParagraph"/>
              <w:ind w:left="33" w:right="-108"/>
            </w:pPr>
            <w:r>
              <w:t xml:space="preserve">SPRB      : 3 org </w:t>
            </w:r>
          </w:p>
          <w:p w:rsidR="00BD0F26" w:rsidRPr="000B1BAF" w:rsidRDefault="00BD0F26" w:rsidP="00BD0F26">
            <w:pPr>
              <w:pStyle w:val="ListParagraph"/>
            </w:pPr>
          </w:p>
        </w:tc>
        <w:tc>
          <w:tcPr>
            <w:tcW w:w="1704" w:type="dxa"/>
          </w:tcPr>
          <w:p w:rsidR="00CE475D" w:rsidRPr="00CE475D" w:rsidRDefault="00CE475D" w:rsidP="00CE475D">
            <w:pPr>
              <w:pStyle w:val="ListParagraph"/>
              <w:numPr>
                <w:ilvl w:val="0"/>
                <w:numId w:val="41"/>
              </w:numPr>
              <w:ind w:left="175" w:right="0" w:hanging="185"/>
              <w:jc w:val="both"/>
            </w:pPr>
            <w:r w:rsidRPr="00CE475D">
              <w:t xml:space="preserve">Ada 6 orang dokter umum yang telah mendapatkan pendelegasian dari dokter spesialis </w:t>
            </w:r>
          </w:p>
          <w:p w:rsidR="00CE475D" w:rsidRPr="00CE475D" w:rsidRDefault="00CE475D" w:rsidP="00CE475D">
            <w:pPr>
              <w:jc w:val="both"/>
            </w:pPr>
          </w:p>
          <w:p w:rsidR="00CE475D" w:rsidRDefault="00CE475D" w:rsidP="00CE475D">
            <w:pPr>
              <w:pStyle w:val="ListParagraph"/>
              <w:numPr>
                <w:ilvl w:val="0"/>
                <w:numId w:val="41"/>
              </w:numPr>
              <w:ind w:right="0"/>
              <w:jc w:val="both"/>
            </w:pPr>
            <w:r w:rsidRPr="00CE475D">
              <w:t>Perawat Minimal DIII 53 Orang</w:t>
            </w:r>
          </w:p>
          <w:p w:rsidR="00CE475D" w:rsidRDefault="00CE475D" w:rsidP="00CE475D">
            <w:pPr>
              <w:pStyle w:val="ListParagraph"/>
            </w:pPr>
          </w:p>
          <w:p w:rsidR="00BD0F26" w:rsidRPr="00CE475D" w:rsidRDefault="00CE475D" w:rsidP="00CE475D">
            <w:pPr>
              <w:pStyle w:val="ListParagraph"/>
              <w:numPr>
                <w:ilvl w:val="0"/>
                <w:numId w:val="41"/>
              </w:numPr>
              <w:ind w:right="0"/>
              <w:jc w:val="both"/>
            </w:pPr>
            <w:r w:rsidRPr="00CE475D">
              <w:t>85 %</w:t>
            </w:r>
          </w:p>
        </w:tc>
        <w:tc>
          <w:tcPr>
            <w:tcW w:w="989" w:type="dxa"/>
          </w:tcPr>
          <w:p w:rsidR="00BD0F26" w:rsidRDefault="00BD0F26" w:rsidP="00D60064">
            <w:pPr>
              <w:pStyle w:val="ListParagraph"/>
              <w:ind w:left="0" w:right="-105"/>
            </w:pPr>
            <w:r>
              <w:t>dr. Spesialis atau dokter umum telah mendapatkan pendelegasian tugas dari dokter spesialis</w:t>
            </w:r>
          </w:p>
          <w:p w:rsidR="00BD0F26" w:rsidRPr="008627DC" w:rsidRDefault="00BD0F26" w:rsidP="00D60064">
            <w:pPr>
              <w:pStyle w:val="ListParagraph"/>
              <w:ind w:left="30" w:right="37"/>
            </w:pPr>
            <w:r>
              <w:t>Perawa</w:t>
            </w:r>
            <w:r>
              <w:lastRenderedPageBreak/>
              <w:t>t minimal D 3</w:t>
            </w:r>
          </w:p>
        </w:tc>
        <w:tc>
          <w:tcPr>
            <w:tcW w:w="1134" w:type="dxa"/>
          </w:tcPr>
          <w:p w:rsidR="00BD0F26" w:rsidRDefault="00BD0F26" w:rsidP="00D60064">
            <w:pPr>
              <w:pStyle w:val="ListParagraph"/>
              <w:ind w:left="31" w:right="-105"/>
            </w:pPr>
            <w:r>
              <w:lastRenderedPageBreak/>
              <w:t>dr. Spesialis atau dokter umum telah mendapatkan pendelegasian tugas dari dokter spesialis</w:t>
            </w:r>
          </w:p>
          <w:p w:rsidR="00BD0F26" w:rsidRPr="00CA71A0" w:rsidRDefault="00BD0F26" w:rsidP="00D60064">
            <w:pPr>
              <w:pStyle w:val="ListParagraph"/>
              <w:ind w:left="31" w:right="0"/>
            </w:pPr>
            <w:r w:rsidRPr="00CA71A0">
              <w:t>Perawat minimal D 3</w:t>
            </w:r>
          </w:p>
        </w:tc>
        <w:tc>
          <w:tcPr>
            <w:tcW w:w="992" w:type="dxa"/>
          </w:tcPr>
          <w:p w:rsidR="00BD0F26" w:rsidRDefault="00BD0F26" w:rsidP="00D60064">
            <w:pPr>
              <w:pStyle w:val="ListParagraph"/>
              <w:ind w:left="31" w:right="0"/>
            </w:pPr>
            <w:r>
              <w:t>dr. Spesialis atau dokter umum telah mendapatkan pendelegasian tugas dari dokter spesialis</w:t>
            </w:r>
          </w:p>
          <w:p w:rsidR="00BD0F26" w:rsidRPr="00161A0C" w:rsidRDefault="00BD0F26" w:rsidP="00D60064">
            <w:pPr>
              <w:pStyle w:val="ListParagraph"/>
              <w:ind w:left="0" w:right="-106"/>
            </w:pPr>
            <w:r>
              <w:lastRenderedPageBreak/>
              <w:t>Perawat minimal D3</w:t>
            </w:r>
          </w:p>
        </w:tc>
        <w:tc>
          <w:tcPr>
            <w:tcW w:w="2549" w:type="dxa"/>
          </w:tcPr>
          <w:p w:rsidR="00CE475D" w:rsidRPr="00CE475D" w:rsidRDefault="00CE475D" w:rsidP="00CE475D">
            <w:pPr>
              <w:pStyle w:val="ListParagraph"/>
              <w:numPr>
                <w:ilvl w:val="0"/>
                <w:numId w:val="42"/>
              </w:numPr>
              <w:ind w:left="193" w:right="0" w:hanging="193"/>
              <w:jc w:val="both"/>
            </w:pPr>
            <w:r w:rsidRPr="00CE475D">
              <w:lastRenderedPageBreak/>
              <w:t>Nilai Ada surat pendelegasian tugas dari dokter spesialis kepada dokter umum yang dibuat setiap bulan.</w:t>
            </w:r>
          </w:p>
          <w:p w:rsidR="00CE475D" w:rsidRPr="00CE475D" w:rsidRDefault="00CE475D" w:rsidP="00CE475D">
            <w:pPr>
              <w:pStyle w:val="ListParagraph"/>
              <w:numPr>
                <w:ilvl w:val="0"/>
                <w:numId w:val="42"/>
              </w:numPr>
              <w:ind w:left="193" w:right="0" w:hanging="193"/>
              <w:jc w:val="both"/>
            </w:pPr>
            <w:r w:rsidRPr="00CE475D">
              <w:t>Ada 5 orang dokter umum</w:t>
            </w:r>
          </w:p>
          <w:p w:rsidR="00CE475D" w:rsidRPr="00CE475D" w:rsidRDefault="00CE475D" w:rsidP="00CE475D">
            <w:pPr>
              <w:pStyle w:val="ListParagraph"/>
              <w:numPr>
                <w:ilvl w:val="0"/>
                <w:numId w:val="42"/>
              </w:numPr>
              <w:ind w:left="193" w:right="0" w:hanging="193"/>
              <w:jc w:val="both"/>
            </w:pPr>
            <w:r w:rsidRPr="00CE475D">
              <w:t>Ada 2 orang psikiater</w:t>
            </w:r>
          </w:p>
          <w:p w:rsidR="00CE475D" w:rsidRPr="00CE475D" w:rsidRDefault="00CE475D" w:rsidP="00CE475D">
            <w:pPr>
              <w:pStyle w:val="ListParagraph"/>
              <w:numPr>
                <w:ilvl w:val="0"/>
                <w:numId w:val="42"/>
              </w:numPr>
              <w:ind w:left="193" w:right="0" w:hanging="193"/>
              <w:jc w:val="both"/>
            </w:pPr>
            <w:r w:rsidRPr="00CE475D">
              <w:t xml:space="preserve">Ada 53 orang perawat yang memberikan pelayanan di rawat inap berpendidikan minimal D III </w:t>
            </w:r>
          </w:p>
          <w:p w:rsidR="00CE475D" w:rsidRPr="00CE475D" w:rsidRDefault="00CE475D" w:rsidP="00CE475D">
            <w:pPr>
              <w:pStyle w:val="ListParagraph"/>
              <w:numPr>
                <w:ilvl w:val="0"/>
                <w:numId w:val="42"/>
              </w:numPr>
              <w:ind w:left="193" w:right="0" w:hanging="193"/>
              <w:jc w:val="both"/>
            </w:pPr>
            <w:r w:rsidRPr="00CE475D">
              <w:t xml:space="preserve">Ada 63 orang perawat </w:t>
            </w:r>
            <w:r w:rsidRPr="00CE475D">
              <w:lastRenderedPageBreak/>
              <w:t xml:space="preserve">yang yang memberikan pelayanan di rawat inap </w:t>
            </w:r>
          </w:p>
          <w:p w:rsidR="00CE475D" w:rsidRPr="00CE475D" w:rsidRDefault="00CE475D" w:rsidP="00CE475D">
            <w:pPr>
              <w:pStyle w:val="ListParagraph"/>
              <w:numPr>
                <w:ilvl w:val="0"/>
                <w:numId w:val="42"/>
              </w:numPr>
              <w:ind w:left="193" w:right="0" w:hanging="193"/>
              <w:jc w:val="both"/>
            </w:pPr>
            <w:r w:rsidRPr="00CE475D">
              <w:t>Ada 70 orang tenaga dokter dan perawat yang memberikan pelayanan di rawat inap</w:t>
            </w:r>
          </w:p>
          <w:p w:rsidR="00BD0F26" w:rsidRPr="00CE475D" w:rsidRDefault="00BD0F26" w:rsidP="00BD0F26">
            <w:pPr>
              <w:pStyle w:val="ListParagraph"/>
            </w:pPr>
          </w:p>
        </w:tc>
        <w:tc>
          <w:tcPr>
            <w:tcW w:w="1843" w:type="dxa"/>
          </w:tcPr>
          <w:p w:rsidR="00CE475D" w:rsidRPr="00CE475D" w:rsidRDefault="00CE475D" w:rsidP="00CE475D">
            <w:pPr>
              <w:pStyle w:val="ListParagraph"/>
              <w:numPr>
                <w:ilvl w:val="0"/>
                <w:numId w:val="42"/>
              </w:numPr>
              <w:ind w:left="176" w:right="0" w:hanging="283"/>
              <w:jc w:val="both"/>
            </w:pPr>
            <w:r w:rsidRPr="00CE475D">
              <w:lastRenderedPageBreak/>
              <w:t>Semua perawat yang melakukan pelayanan di rawat  inap minimal harus berpendidikan  DIII</w:t>
            </w:r>
          </w:p>
          <w:p w:rsidR="00CE475D" w:rsidRPr="00CE475D" w:rsidRDefault="00CE475D" w:rsidP="00CE475D">
            <w:pPr>
              <w:jc w:val="both"/>
            </w:pPr>
          </w:p>
          <w:p w:rsidR="00BD0F26" w:rsidRPr="00CE475D" w:rsidRDefault="00BD0F26" w:rsidP="00BD0F26">
            <w:pPr>
              <w:pStyle w:val="ListParagraph"/>
            </w:pPr>
          </w:p>
        </w:tc>
      </w:tr>
      <w:tr w:rsidR="00CE475D" w:rsidTr="00115AAF">
        <w:tc>
          <w:tcPr>
            <w:tcW w:w="439" w:type="dxa"/>
            <w:vMerge/>
          </w:tcPr>
          <w:p w:rsidR="00CE475D" w:rsidRDefault="00CE475D" w:rsidP="00BD0F26"/>
        </w:tc>
        <w:tc>
          <w:tcPr>
            <w:tcW w:w="1402" w:type="dxa"/>
            <w:vMerge/>
          </w:tcPr>
          <w:p w:rsidR="00CE475D" w:rsidRDefault="00CE475D" w:rsidP="00BD0F26"/>
        </w:tc>
        <w:tc>
          <w:tcPr>
            <w:tcW w:w="3200" w:type="dxa"/>
            <w:tcBorders>
              <w:bottom w:val="single" w:sz="4" w:space="0" w:color="000000" w:themeColor="text1"/>
            </w:tcBorders>
          </w:tcPr>
          <w:p w:rsidR="00CE475D" w:rsidRDefault="00CE475D" w:rsidP="00BD0F26">
            <w:pPr>
              <w:pStyle w:val="ListParagraph"/>
            </w:pPr>
            <w:r>
              <w:t>Dokter penanggung jawab pasien rawat inap</w:t>
            </w:r>
          </w:p>
        </w:tc>
        <w:tc>
          <w:tcPr>
            <w:tcW w:w="1777" w:type="dxa"/>
            <w:tcBorders>
              <w:bottom w:val="single" w:sz="4" w:space="0" w:color="000000" w:themeColor="text1"/>
            </w:tcBorders>
          </w:tcPr>
          <w:p w:rsidR="00CE475D" w:rsidRDefault="00CE475D" w:rsidP="00BD0F26">
            <w:pPr>
              <w:pStyle w:val="ListParagraph"/>
            </w:pPr>
            <w:r>
              <w:t>100 %</w:t>
            </w:r>
          </w:p>
        </w:tc>
        <w:tc>
          <w:tcPr>
            <w:tcW w:w="1701" w:type="dxa"/>
            <w:tcBorders>
              <w:bottom w:val="single" w:sz="4" w:space="0" w:color="000000" w:themeColor="text1"/>
            </w:tcBorders>
          </w:tcPr>
          <w:p w:rsidR="00CE475D" w:rsidRPr="002D03DB" w:rsidRDefault="00CE475D" w:rsidP="00BD0F26">
            <w:r>
              <w:t>100 %</w:t>
            </w:r>
          </w:p>
        </w:tc>
        <w:tc>
          <w:tcPr>
            <w:tcW w:w="1704" w:type="dxa"/>
            <w:tcBorders>
              <w:bottom w:val="single" w:sz="4" w:space="0" w:color="000000" w:themeColor="text1"/>
            </w:tcBorders>
          </w:tcPr>
          <w:p w:rsidR="00CE475D" w:rsidRPr="002D03DB" w:rsidRDefault="00CE475D" w:rsidP="00BD0F26">
            <w:r>
              <w:t>100 %</w:t>
            </w:r>
          </w:p>
        </w:tc>
        <w:tc>
          <w:tcPr>
            <w:tcW w:w="989" w:type="dxa"/>
            <w:tcBorders>
              <w:bottom w:val="single" w:sz="4" w:space="0" w:color="000000" w:themeColor="text1"/>
            </w:tcBorders>
          </w:tcPr>
          <w:p w:rsidR="00CE475D" w:rsidRDefault="00CE475D" w:rsidP="00BD0F26">
            <w:r>
              <w:t>100 %</w:t>
            </w:r>
          </w:p>
        </w:tc>
        <w:tc>
          <w:tcPr>
            <w:tcW w:w="1134" w:type="dxa"/>
            <w:tcBorders>
              <w:bottom w:val="single" w:sz="4" w:space="0" w:color="000000" w:themeColor="text1"/>
            </w:tcBorders>
          </w:tcPr>
          <w:p w:rsidR="00CE475D" w:rsidRDefault="00CE475D" w:rsidP="00BD0F26">
            <w:r>
              <w:t>100 %</w:t>
            </w:r>
          </w:p>
        </w:tc>
        <w:tc>
          <w:tcPr>
            <w:tcW w:w="992" w:type="dxa"/>
            <w:tcBorders>
              <w:bottom w:val="single" w:sz="4" w:space="0" w:color="000000" w:themeColor="text1"/>
            </w:tcBorders>
          </w:tcPr>
          <w:p w:rsidR="00CE475D" w:rsidRDefault="00CE475D" w:rsidP="00BD0F26">
            <w:r>
              <w:t>100 %</w:t>
            </w:r>
          </w:p>
        </w:tc>
        <w:tc>
          <w:tcPr>
            <w:tcW w:w="2549" w:type="dxa"/>
            <w:tcBorders>
              <w:bottom w:val="single" w:sz="4" w:space="0" w:color="000000" w:themeColor="text1"/>
            </w:tcBorders>
          </w:tcPr>
          <w:p w:rsidR="00CE475D" w:rsidRPr="00CE475D" w:rsidRDefault="00CE475D" w:rsidP="00E00BBB">
            <w:pPr>
              <w:jc w:val="both"/>
            </w:pPr>
            <w:r w:rsidRPr="00CE475D">
              <w:t xml:space="preserve">Seluruh pasien rawat inap mempunyai dokter penanggung jawab pasien  </w:t>
            </w:r>
          </w:p>
        </w:tc>
        <w:tc>
          <w:tcPr>
            <w:tcW w:w="1843" w:type="dxa"/>
            <w:tcBorders>
              <w:bottom w:val="single" w:sz="4" w:space="0" w:color="000000" w:themeColor="text1"/>
            </w:tcBorders>
          </w:tcPr>
          <w:p w:rsidR="00CE475D" w:rsidRDefault="00CE475D" w:rsidP="00BD0F26"/>
        </w:tc>
      </w:tr>
      <w:tr w:rsidR="009C2A63" w:rsidTr="00115AAF">
        <w:tc>
          <w:tcPr>
            <w:tcW w:w="439" w:type="dxa"/>
            <w:vMerge/>
          </w:tcPr>
          <w:p w:rsidR="009C2A63" w:rsidRDefault="009C2A63" w:rsidP="00BD0F26"/>
        </w:tc>
        <w:tc>
          <w:tcPr>
            <w:tcW w:w="1402" w:type="dxa"/>
            <w:vMerge/>
          </w:tcPr>
          <w:p w:rsidR="009C2A63" w:rsidRDefault="009C2A63" w:rsidP="00BD0F26"/>
        </w:tc>
        <w:tc>
          <w:tcPr>
            <w:tcW w:w="3200" w:type="dxa"/>
            <w:shd w:val="clear" w:color="auto" w:fill="FF0000"/>
          </w:tcPr>
          <w:p w:rsidR="009C2A63" w:rsidRPr="004C6CD6" w:rsidRDefault="009C2A63" w:rsidP="00BD0F26">
            <w:pPr>
              <w:pStyle w:val="ListParagraph"/>
              <w:rPr>
                <w:color w:val="FFFFFF" w:themeColor="background1"/>
              </w:rPr>
            </w:pPr>
            <w:r w:rsidRPr="004C6CD6">
              <w:rPr>
                <w:color w:val="FFFFFF" w:themeColor="background1"/>
              </w:rPr>
              <w:t>Ketersediaan pelayanan rawat inap</w:t>
            </w:r>
          </w:p>
        </w:tc>
        <w:tc>
          <w:tcPr>
            <w:tcW w:w="1777" w:type="dxa"/>
            <w:shd w:val="clear" w:color="auto" w:fill="FF0000"/>
          </w:tcPr>
          <w:p w:rsidR="009C2A63" w:rsidRPr="004C6CD6" w:rsidRDefault="009C2A63" w:rsidP="00BD0F26">
            <w:pPr>
              <w:pStyle w:val="ListParagraph"/>
              <w:rPr>
                <w:color w:val="FFFFFF" w:themeColor="background1"/>
              </w:rPr>
            </w:pPr>
            <w:r w:rsidRPr="004C6CD6">
              <w:rPr>
                <w:color w:val="FFFFFF" w:themeColor="background1"/>
              </w:rPr>
              <w:t>Gangguan Jiwa</w:t>
            </w:r>
          </w:p>
        </w:tc>
        <w:tc>
          <w:tcPr>
            <w:tcW w:w="1701" w:type="dxa"/>
            <w:shd w:val="clear" w:color="auto" w:fill="FF0000"/>
          </w:tcPr>
          <w:p w:rsidR="009C2A63" w:rsidRPr="004C6CD6" w:rsidRDefault="009C2A63" w:rsidP="00BD0F26">
            <w:pPr>
              <w:rPr>
                <w:color w:val="FFFFFF" w:themeColor="background1"/>
              </w:rPr>
            </w:pPr>
            <w:r w:rsidRPr="004C6CD6">
              <w:rPr>
                <w:color w:val="FFFFFF" w:themeColor="background1"/>
              </w:rPr>
              <w:t>Rawat inap pasien ganguan jiwa</w:t>
            </w:r>
          </w:p>
        </w:tc>
        <w:tc>
          <w:tcPr>
            <w:tcW w:w="1704" w:type="dxa"/>
            <w:shd w:val="clear" w:color="auto" w:fill="FF0000"/>
          </w:tcPr>
          <w:p w:rsidR="009C2A63" w:rsidRPr="004C6CD6" w:rsidRDefault="009C2A63" w:rsidP="00BD0F26">
            <w:pPr>
              <w:rPr>
                <w:color w:val="FFFFFF" w:themeColor="background1"/>
              </w:rPr>
            </w:pPr>
            <w:r w:rsidRPr="004C6CD6">
              <w:rPr>
                <w:color w:val="FFFFFF" w:themeColor="background1"/>
              </w:rPr>
              <w:t>Tersedia</w:t>
            </w:r>
          </w:p>
        </w:tc>
        <w:tc>
          <w:tcPr>
            <w:tcW w:w="989" w:type="dxa"/>
            <w:shd w:val="clear" w:color="auto" w:fill="FF0000"/>
          </w:tcPr>
          <w:p w:rsidR="009C2A63" w:rsidRPr="004C6CD6" w:rsidRDefault="009C2A63" w:rsidP="00BD0F26">
            <w:pPr>
              <w:rPr>
                <w:color w:val="FFFFFF" w:themeColor="background1"/>
              </w:rPr>
            </w:pPr>
            <w:r w:rsidRPr="004C6CD6">
              <w:rPr>
                <w:color w:val="FFFFFF" w:themeColor="background1"/>
              </w:rPr>
              <w:t>Tersedia</w:t>
            </w:r>
          </w:p>
        </w:tc>
        <w:tc>
          <w:tcPr>
            <w:tcW w:w="1134" w:type="dxa"/>
            <w:shd w:val="clear" w:color="auto" w:fill="FF0000"/>
          </w:tcPr>
          <w:p w:rsidR="009C2A63" w:rsidRPr="004C6CD6" w:rsidRDefault="009C2A63" w:rsidP="00BD0F26">
            <w:pPr>
              <w:rPr>
                <w:color w:val="FFFFFF" w:themeColor="background1"/>
              </w:rPr>
            </w:pPr>
            <w:r w:rsidRPr="004C6CD6">
              <w:rPr>
                <w:color w:val="FFFFFF" w:themeColor="background1"/>
              </w:rPr>
              <w:t>Tersedia</w:t>
            </w:r>
          </w:p>
        </w:tc>
        <w:tc>
          <w:tcPr>
            <w:tcW w:w="992" w:type="dxa"/>
            <w:shd w:val="clear" w:color="auto" w:fill="FF0000"/>
          </w:tcPr>
          <w:p w:rsidR="009C2A63" w:rsidRPr="004C6CD6" w:rsidRDefault="009C2A63" w:rsidP="00BD0F26">
            <w:pPr>
              <w:rPr>
                <w:color w:val="FFFFFF" w:themeColor="background1"/>
              </w:rPr>
            </w:pPr>
            <w:r w:rsidRPr="004C6CD6">
              <w:rPr>
                <w:color w:val="FFFFFF" w:themeColor="background1"/>
              </w:rPr>
              <w:t>Tersedia</w:t>
            </w:r>
          </w:p>
        </w:tc>
        <w:tc>
          <w:tcPr>
            <w:tcW w:w="2549" w:type="dxa"/>
            <w:shd w:val="clear" w:color="auto" w:fill="FF0000"/>
          </w:tcPr>
          <w:p w:rsidR="009C2A63" w:rsidRPr="004C6CD6" w:rsidRDefault="009C2A63" w:rsidP="00E00BBB">
            <w:pPr>
              <w:jc w:val="both"/>
              <w:rPr>
                <w:color w:val="FFFFFF" w:themeColor="background1"/>
              </w:rPr>
            </w:pPr>
            <w:r w:rsidRPr="004C6CD6">
              <w:rPr>
                <w:color w:val="FFFFFF" w:themeColor="background1"/>
              </w:rPr>
              <w:t>Ada fasilitas rawat inap untuk pasien gangguan jiwa dewasa baik laki-laki maupun perempuan sebanyak 6 ruangan</w:t>
            </w:r>
          </w:p>
          <w:p w:rsidR="009C2A63" w:rsidRPr="004C6CD6" w:rsidRDefault="009C2A63" w:rsidP="00E00BBB">
            <w:pPr>
              <w:jc w:val="both"/>
              <w:rPr>
                <w:color w:val="FFFFFF" w:themeColor="background1"/>
              </w:rPr>
            </w:pPr>
          </w:p>
        </w:tc>
        <w:tc>
          <w:tcPr>
            <w:tcW w:w="1843" w:type="dxa"/>
            <w:shd w:val="clear" w:color="auto" w:fill="FF0000"/>
          </w:tcPr>
          <w:p w:rsidR="009C2A63" w:rsidRPr="004C6CD6" w:rsidRDefault="009C2A63" w:rsidP="00E00BBB">
            <w:pPr>
              <w:jc w:val="both"/>
              <w:rPr>
                <w:color w:val="FFFFFF" w:themeColor="background1"/>
              </w:rPr>
            </w:pPr>
            <w:r w:rsidRPr="004C6CD6">
              <w:rPr>
                <w:color w:val="FFFFFF" w:themeColor="background1"/>
              </w:rPr>
              <w:t>Tersedianya rawat inap untuk pasien manula dan anak-anak</w:t>
            </w:r>
          </w:p>
        </w:tc>
      </w:tr>
      <w:tr w:rsidR="004C6CD6" w:rsidTr="00115AAF">
        <w:tc>
          <w:tcPr>
            <w:tcW w:w="439" w:type="dxa"/>
            <w:vMerge/>
          </w:tcPr>
          <w:p w:rsidR="004C6CD6" w:rsidRDefault="004C6CD6" w:rsidP="00BD0F26"/>
        </w:tc>
        <w:tc>
          <w:tcPr>
            <w:tcW w:w="1402" w:type="dxa"/>
            <w:vMerge/>
          </w:tcPr>
          <w:p w:rsidR="004C6CD6" w:rsidRDefault="004C6CD6" w:rsidP="00BD0F26"/>
        </w:tc>
        <w:tc>
          <w:tcPr>
            <w:tcW w:w="3200" w:type="dxa"/>
            <w:tcBorders>
              <w:bottom w:val="single" w:sz="4" w:space="0" w:color="000000" w:themeColor="text1"/>
            </w:tcBorders>
            <w:shd w:val="clear" w:color="auto" w:fill="FF0000"/>
          </w:tcPr>
          <w:p w:rsidR="004C6CD6" w:rsidRPr="004C6CD6" w:rsidRDefault="004C6CD6" w:rsidP="00BD0F26">
            <w:pPr>
              <w:pStyle w:val="ListParagraph"/>
              <w:rPr>
                <w:color w:val="FFFFFF" w:themeColor="background1"/>
              </w:rPr>
            </w:pPr>
            <w:r w:rsidRPr="004C6CD6">
              <w:rPr>
                <w:color w:val="FFFFFF" w:themeColor="background1"/>
              </w:rPr>
              <w:t>Jam visite dokter spesialis</w:t>
            </w:r>
          </w:p>
        </w:tc>
        <w:tc>
          <w:tcPr>
            <w:tcW w:w="1777" w:type="dxa"/>
            <w:tcBorders>
              <w:bottom w:val="single" w:sz="4" w:space="0" w:color="000000" w:themeColor="text1"/>
            </w:tcBorders>
            <w:shd w:val="clear" w:color="auto" w:fill="FF0000"/>
          </w:tcPr>
          <w:p w:rsidR="004C6CD6" w:rsidRPr="004C6CD6" w:rsidRDefault="004C6CD6" w:rsidP="009C2A63">
            <w:pPr>
              <w:pStyle w:val="ListParagraph"/>
              <w:ind w:left="0"/>
              <w:rPr>
                <w:color w:val="FFFFFF" w:themeColor="background1"/>
              </w:rPr>
            </w:pPr>
            <w:r w:rsidRPr="004C6CD6">
              <w:rPr>
                <w:color w:val="FFFFFF" w:themeColor="background1"/>
              </w:rPr>
              <w:t>08.00 s.d 12.00 WIB</w:t>
            </w:r>
          </w:p>
        </w:tc>
        <w:tc>
          <w:tcPr>
            <w:tcW w:w="1701" w:type="dxa"/>
            <w:tcBorders>
              <w:bottom w:val="single" w:sz="4" w:space="0" w:color="000000" w:themeColor="text1"/>
            </w:tcBorders>
            <w:shd w:val="clear" w:color="auto" w:fill="FF0000"/>
          </w:tcPr>
          <w:p w:rsidR="004C6CD6" w:rsidRPr="004C6CD6" w:rsidRDefault="004C6CD6" w:rsidP="00BD0F26">
            <w:pPr>
              <w:rPr>
                <w:color w:val="FFFFFF" w:themeColor="background1"/>
              </w:rPr>
            </w:pPr>
            <w:r w:rsidRPr="004C6CD6">
              <w:rPr>
                <w:color w:val="FFFFFF" w:themeColor="background1"/>
              </w:rPr>
              <w:t>08.00 s.d 12.00 WIB</w:t>
            </w:r>
          </w:p>
        </w:tc>
        <w:tc>
          <w:tcPr>
            <w:tcW w:w="1704" w:type="dxa"/>
            <w:tcBorders>
              <w:bottom w:val="single" w:sz="4" w:space="0" w:color="000000" w:themeColor="text1"/>
            </w:tcBorders>
            <w:shd w:val="clear" w:color="auto" w:fill="FF0000"/>
          </w:tcPr>
          <w:p w:rsidR="004C6CD6" w:rsidRPr="004C6CD6" w:rsidRDefault="004C6CD6" w:rsidP="009C2A63">
            <w:pPr>
              <w:ind w:right="-105"/>
              <w:rPr>
                <w:color w:val="FFFFFF" w:themeColor="background1"/>
              </w:rPr>
            </w:pPr>
            <w:r w:rsidRPr="004C6CD6">
              <w:rPr>
                <w:color w:val="FFFFFF" w:themeColor="background1"/>
              </w:rPr>
              <w:t>08.00 s.d 12.00 WIB 100 %</w:t>
            </w:r>
          </w:p>
        </w:tc>
        <w:tc>
          <w:tcPr>
            <w:tcW w:w="989" w:type="dxa"/>
            <w:tcBorders>
              <w:bottom w:val="single" w:sz="4" w:space="0" w:color="000000" w:themeColor="text1"/>
            </w:tcBorders>
            <w:shd w:val="clear" w:color="auto" w:fill="FF0000"/>
          </w:tcPr>
          <w:p w:rsidR="004C6CD6" w:rsidRPr="004C6CD6" w:rsidRDefault="004C6CD6" w:rsidP="00BD0F26">
            <w:pPr>
              <w:rPr>
                <w:color w:val="FFFFFF" w:themeColor="background1"/>
              </w:rPr>
            </w:pPr>
            <w:r w:rsidRPr="004C6CD6">
              <w:rPr>
                <w:color w:val="FFFFFF" w:themeColor="background1"/>
              </w:rPr>
              <w:t>08.00 s.d 12.00 WIB</w:t>
            </w:r>
          </w:p>
        </w:tc>
        <w:tc>
          <w:tcPr>
            <w:tcW w:w="1134" w:type="dxa"/>
            <w:tcBorders>
              <w:bottom w:val="single" w:sz="4" w:space="0" w:color="000000" w:themeColor="text1"/>
            </w:tcBorders>
            <w:shd w:val="clear" w:color="auto" w:fill="FF0000"/>
          </w:tcPr>
          <w:p w:rsidR="004C6CD6" w:rsidRPr="004C6CD6" w:rsidRDefault="004C6CD6" w:rsidP="00BD0F26">
            <w:pPr>
              <w:rPr>
                <w:color w:val="FFFFFF" w:themeColor="background1"/>
              </w:rPr>
            </w:pPr>
            <w:r w:rsidRPr="004C6CD6">
              <w:rPr>
                <w:color w:val="FFFFFF" w:themeColor="background1"/>
              </w:rPr>
              <w:t>08.00 s.d 12.00 WIB</w:t>
            </w:r>
          </w:p>
        </w:tc>
        <w:tc>
          <w:tcPr>
            <w:tcW w:w="992" w:type="dxa"/>
            <w:tcBorders>
              <w:bottom w:val="single" w:sz="4" w:space="0" w:color="000000" w:themeColor="text1"/>
            </w:tcBorders>
            <w:shd w:val="clear" w:color="auto" w:fill="FF0000"/>
          </w:tcPr>
          <w:p w:rsidR="004C6CD6" w:rsidRPr="004C6CD6" w:rsidRDefault="004C6CD6" w:rsidP="00BD0F26">
            <w:pPr>
              <w:rPr>
                <w:color w:val="FFFFFF" w:themeColor="background1"/>
              </w:rPr>
            </w:pPr>
            <w:r w:rsidRPr="004C6CD6">
              <w:rPr>
                <w:color w:val="FFFFFF" w:themeColor="background1"/>
              </w:rPr>
              <w:t>08.00 s.d 12.00 WIB</w:t>
            </w:r>
          </w:p>
        </w:tc>
        <w:tc>
          <w:tcPr>
            <w:tcW w:w="2549" w:type="dxa"/>
            <w:tcBorders>
              <w:bottom w:val="single" w:sz="4" w:space="0" w:color="000000" w:themeColor="text1"/>
            </w:tcBorders>
            <w:shd w:val="clear" w:color="auto" w:fill="FF0000"/>
          </w:tcPr>
          <w:p w:rsidR="004C6CD6" w:rsidRPr="004C6CD6" w:rsidRDefault="004C6CD6" w:rsidP="00E00BBB">
            <w:pPr>
              <w:jc w:val="both"/>
              <w:rPr>
                <w:color w:val="FFFFFF" w:themeColor="background1"/>
              </w:rPr>
            </w:pPr>
            <w:r w:rsidRPr="004C6CD6">
              <w:rPr>
                <w:color w:val="FFFFFF" w:themeColor="background1"/>
              </w:rPr>
              <w:t>Visite dokter spesialis dilakukan pada jam 08.00 s.d 12.00 WIB</w:t>
            </w:r>
          </w:p>
        </w:tc>
        <w:tc>
          <w:tcPr>
            <w:tcW w:w="1843" w:type="dxa"/>
            <w:tcBorders>
              <w:bottom w:val="single" w:sz="4" w:space="0" w:color="000000" w:themeColor="text1"/>
            </w:tcBorders>
            <w:shd w:val="clear" w:color="auto" w:fill="FF0000"/>
          </w:tcPr>
          <w:p w:rsidR="004C6CD6" w:rsidRPr="004C6CD6" w:rsidRDefault="004C6CD6" w:rsidP="00E00BBB">
            <w:pPr>
              <w:jc w:val="both"/>
              <w:rPr>
                <w:color w:val="FFFFFF" w:themeColor="background1"/>
              </w:rPr>
            </w:pPr>
            <w:r w:rsidRPr="004C6CD6">
              <w:rPr>
                <w:color w:val="FFFFFF" w:themeColor="background1"/>
              </w:rPr>
              <w:t>Tersedianya papan jadwal visite dokter disetiap ruang rawat inap</w:t>
            </w:r>
          </w:p>
          <w:p w:rsidR="004C6CD6" w:rsidRPr="004C6CD6" w:rsidRDefault="004C6CD6" w:rsidP="00E00BBB">
            <w:pPr>
              <w:jc w:val="both"/>
              <w:rPr>
                <w:color w:val="FFFFFF" w:themeColor="background1"/>
              </w:rPr>
            </w:pPr>
          </w:p>
        </w:tc>
      </w:tr>
      <w:tr w:rsidR="00AD263B" w:rsidTr="00115AAF">
        <w:tc>
          <w:tcPr>
            <w:tcW w:w="439" w:type="dxa"/>
            <w:vMerge/>
          </w:tcPr>
          <w:p w:rsidR="00AD263B" w:rsidRDefault="00AD263B" w:rsidP="00BD0F26"/>
        </w:tc>
        <w:tc>
          <w:tcPr>
            <w:tcW w:w="1402" w:type="dxa"/>
            <w:vMerge/>
          </w:tcPr>
          <w:p w:rsidR="00AD263B" w:rsidRDefault="00AD263B" w:rsidP="00BD0F26"/>
        </w:tc>
        <w:tc>
          <w:tcPr>
            <w:tcW w:w="3200" w:type="dxa"/>
            <w:tcBorders>
              <w:bottom w:val="single" w:sz="4" w:space="0" w:color="000000" w:themeColor="text1"/>
            </w:tcBorders>
            <w:shd w:val="clear" w:color="auto" w:fill="FF0000"/>
          </w:tcPr>
          <w:p w:rsidR="00AD263B" w:rsidRPr="00AD263B" w:rsidRDefault="00AD263B" w:rsidP="00BD0F26">
            <w:pPr>
              <w:pStyle w:val="ListParagraph"/>
              <w:rPr>
                <w:color w:val="FFFFFF" w:themeColor="background1"/>
              </w:rPr>
            </w:pPr>
            <w:r w:rsidRPr="00AD263B">
              <w:rPr>
                <w:color w:val="FFFFFF" w:themeColor="background1"/>
              </w:rPr>
              <w:t>Kejadian infeksi nosokomial</w:t>
            </w:r>
          </w:p>
        </w:tc>
        <w:tc>
          <w:tcPr>
            <w:tcW w:w="1777" w:type="dxa"/>
            <w:tcBorders>
              <w:bottom w:val="single" w:sz="4" w:space="0" w:color="000000" w:themeColor="text1"/>
            </w:tcBorders>
            <w:shd w:val="clear" w:color="auto" w:fill="FF0000"/>
          </w:tcPr>
          <w:p w:rsidR="00AD263B" w:rsidRPr="00AD263B" w:rsidRDefault="00AD263B" w:rsidP="00AD263B">
            <w:pPr>
              <w:pStyle w:val="ListParagraph"/>
              <w:ind w:left="393"/>
              <w:rPr>
                <w:color w:val="FFFFFF" w:themeColor="background1"/>
              </w:rPr>
            </w:pPr>
            <w:r w:rsidRPr="00AD263B">
              <w:rPr>
                <w:color w:val="FFFFFF" w:themeColor="background1"/>
              </w:rPr>
              <w:t>≤ 1,5 %</w:t>
            </w:r>
          </w:p>
        </w:tc>
        <w:tc>
          <w:tcPr>
            <w:tcW w:w="1701" w:type="dxa"/>
            <w:tcBorders>
              <w:bottom w:val="single" w:sz="4" w:space="0" w:color="000000" w:themeColor="text1"/>
            </w:tcBorders>
            <w:shd w:val="clear" w:color="auto" w:fill="FF0000"/>
          </w:tcPr>
          <w:p w:rsidR="00AD263B" w:rsidRPr="00AD263B" w:rsidRDefault="00AD263B" w:rsidP="00BD0F26">
            <w:pPr>
              <w:rPr>
                <w:color w:val="FFFFFF" w:themeColor="background1"/>
              </w:rPr>
            </w:pPr>
          </w:p>
        </w:tc>
        <w:tc>
          <w:tcPr>
            <w:tcW w:w="1704" w:type="dxa"/>
            <w:tcBorders>
              <w:bottom w:val="single" w:sz="4" w:space="0" w:color="000000" w:themeColor="text1"/>
            </w:tcBorders>
            <w:shd w:val="clear" w:color="auto" w:fill="FF0000"/>
          </w:tcPr>
          <w:p w:rsidR="00AD263B" w:rsidRPr="00AD263B" w:rsidRDefault="00AD263B" w:rsidP="00BD0F26">
            <w:pPr>
              <w:rPr>
                <w:color w:val="FFFFFF" w:themeColor="background1"/>
              </w:rPr>
            </w:pPr>
            <w:r w:rsidRPr="00AD263B">
              <w:rPr>
                <w:color w:val="FFFFFF" w:themeColor="background1"/>
              </w:rPr>
              <w:t xml:space="preserve">       0,0001%</w:t>
            </w:r>
          </w:p>
        </w:tc>
        <w:tc>
          <w:tcPr>
            <w:tcW w:w="989" w:type="dxa"/>
            <w:tcBorders>
              <w:bottom w:val="single" w:sz="4" w:space="0" w:color="000000" w:themeColor="text1"/>
            </w:tcBorders>
            <w:shd w:val="clear" w:color="auto" w:fill="FF0000"/>
          </w:tcPr>
          <w:p w:rsidR="00AD263B" w:rsidRPr="00AD263B" w:rsidRDefault="00AD263B" w:rsidP="00BD0F26">
            <w:pPr>
              <w:rPr>
                <w:color w:val="FFFFFF" w:themeColor="background1"/>
              </w:rPr>
            </w:pPr>
            <w:r w:rsidRPr="00AD263B">
              <w:rPr>
                <w:color w:val="FFFFFF" w:themeColor="background1"/>
              </w:rPr>
              <w:t>≤ 1,5 %</w:t>
            </w:r>
          </w:p>
        </w:tc>
        <w:tc>
          <w:tcPr>
            <w:tcW w:w="1134" w:type="dxa"/>
            <w:tcBorders>
              <w:bottom w:val="single" w:sz="4" w:space="0" w:color="000000" w:themeColor="text1"/>
            </w:tcBorders>
            <w:shd w:val="clear" w:color="auto" w:fill="FF0000"/>
          </w:tcPr>
          <w:p w:rsidR="00AD263B" w:rsidRPr="00AD263B" w:rsidRDefault="00AD263B" w:rsidP="00BD0F26">
            <w:pPr>
              <w:rPr>
                <w:color w:val="FFFFFF" w:themeColor="background1"/>
              </w:rPr>
            </w:pPr>
            <w:r w:rsidRPr="00AD263B">
              <w:rPr>
                <w:color w:val="FFFFFF" w:themeColor="background1"/>
              </w:rPr>
              <w:t>≤ 1,5 %</w:t>
            </w:r>
          </w:p>
        </w:tc>
        <w:tc>
          <w:tcPr>
            <w:tcW w:w="992" w:type="dxa"/>
            <w:tcBorders>
              <w:bottom w:val="single" w:sz="4" w:space="0" w:color="000000" w:themeColor="text1"/>
            </w:tcBorders>
            <w:shd w:val="clear" w:color="auto" w:fill="FF0000"/>
          </w:tcPr>
          <w:p w:rsidR="00AD263B" w:rsidRPr="00AD263B" w:rsidRDefault="00AD263B" w:rsidP="00BD0F26">
            <w:pPr>
              <w:rPr>
                <w:color w:val="FFFFFF" w:themeColor="background1"/>
              </w:rPr>
            </w:pPr>
            <w:r w:rsidRPr="00AD263B">
              <w:rPr>
                <w:color w:val="FFFFFF" w:themeColor="background1"/>
              </w:rPr>
              <w:t>≤ 1,5 %</w:t>
            </w:r>
          </w:p>
        </w:tc>
        <w:tc>
          <w:tcPr>
            <w:tcW w:w="2549" w:type="dxa"/>
            <w:tcBorders>
              <w:bottom w:val="single" w:sz="4" w:space="0" w:color="000000" w:themeColor="text1"/>
            </w:tcBorders>
            <w:shd w:val="clear" w:color="auto" w:fill="FF0000"/>
          </w:tcPr>
          <w:p w:rsidR="00AD263B" w:rsidRPr="00AD263B" w:rsidRDefault="00AD263B" w:rsidP="00E00BBB">
            <w:pPr>
              <w:jc w:val="both"/>
              <w:rPr>
                <w:color w:val="FFFFFF" w:themeColor="background1"/>
              </w:rPr>
            </w:pPr>
            <w:r w:rsidRPr="00AD263B">
              <w:rPr>
                <w:color w:val="FFFFFF" w:themeColor="background1"/>
              </w:rPr>
              <w:t>Pasien rawat inap yang mengalami infeksi nosokomial sebanyak 1 orang</w:t>
            </w:r>
          </w:p>
        </w:tc>
        <w:tc>
          <w:tcPr>
            <w:tcW w:w="1843" w:type="dxa"/>
            <w:tcBorders>
              <w:bottom w:val="single" w:sz="4" w:space="0" w:color="000000" w:themeColor="text1"/>
            </w:tcBorders>
            <w:shd w:val="clear" w:color="auto" w:fill="FF0000"/>
          </w:tcPr>
          <w:p w:rsidR="00AD263B" w:rsidRPr="00AD263B" w:rsidRDefault="00AD263B" w:rsidP="00BD0F26">
            <w:pPr>
              <w:rPr>
                <w:color w:val="FFFFFF" w:themeColor="background1"/>
              </w:rPr>
            </w:pPr>
          </w:p>
        </w:tc>
      </w:tr>
      <w:tr w:rsidR="002F26E8" w:rsidTr="00115AAF">
        <w:tc>
          <w:tcPr>
            <w:tcW w:w="439" w:type="dxa"/>
            <w:vMerge/>
          </w:tcPr>
          <w:p w:rsidR="002F26E8" w:rsidRDefault="002F26E8" w:rsidP="00BD0F26"/>
        </w:tc>
        <w:tc>
          <w:tcPr>
            <w:tcW w:w="1402" w:type="dxa"/>
            <w:vMerge/>
          </w:tcPr>
          <w:p w:rsidR="002F26E8" w:rsidRDefault="002F26E8" w:rsidP="00BD0F26"/>
        </w:tc>
        <w:tc>
          <w:tcPr>
            <w:tcW w:w="3200" w:type="dxa"/>
            <w:tcBorders>
              <w:bottom w:val="single" w:sz="4" w:space="0" w:color="000000" w:themeColor="text1"/>
            </w:tcBorders>
            <w:shd w:val="clear" w:color="auto" w:fill="FF0000"/>
          </w:tcPr>
          <w:p w:rsidR="002F26E8" w:rsidRPr="00AD263B" w:rsidRDefault="002F26E8" w:rsidP="00BD0F26">
            <w:pPr>
              <w:pStyle w:val="ListParagraph"/>
              <w:rPr>
                <w:color w:val="FFFFFF" w:themeColor="background1"/>
              </w:rPr>
            </w:pPr>
            <w:r w:rsidRPr="00AD263B">
              <w:rPr>
                <w:color w:val="FFFFFF" w:themeColor="background1"/>
              </w:rPr>
              <w:t>Tidak ada kejadian pasien jatuh yang berakibat kecacatan / kematian</w:t>
            </w:r>
          </w:p>
        </w:tc>
        <w:tc>
          <w:tcPr>
            <w:tcW w:w="1777" w:type="dxa"/>
            <w:tcBorders>
              <w:bottom w:val="single" w:sz="4" w:space="0" w:color="000000" w:themeColor="text1"/>
            </w:tcBorders>
            <w:shd w:val="clear" w:color="auto" w:fill="FF0000"/>
          </w:tcPr>
          <w:p w:rsidR="002F26E8" w:rsidRPr="00AD263B" w:rsidRDefault="002F26E8" w:rsidP="00BD0F26">
            <w:pPr>
              <w:pStyle w:val="ListParagraph"/>
              <w:rPr>
                <w:color w:val="FFFFFF" w:themeColor="background1"/>
              </w:rPr>
            </w:pPr>
            <w:r w:rsidRPr="00AD263B">
              <w:rPr>
                <w:color w:val="FFFFFF" w:themeColor="background1"/>
              </w:rPr>
              <w:t>100 %</w:t>
            </w:r>
          </w:p>
        </w:tc>
        <w:tc>
          <w:tcPr>
            <w:tcW w:w="1701" w:type="dxa"/>
            <w:tcBorders>
              <w:bottom w:val="single" w:sz="4" w:space="0" w:color="000000" w:themeColor="text1"/>
            </w:tcBorders>
            <w:shd w:val="clear" w:color="auto" w:fill="FF0000"/>
          </w:tcPr>
          <w:p w:rsidR="002F26E8" w:rsidRPr="00AD263B" w:rsidRDefault="002F26E8" w:rsidP="00BD0F26">
            <w:pPr>
              <w:rPr>
                <w:color w:val="FFFFFF" w:themeColor="background1"/>
              </w:rPr>
            </w:pPr>
            <w:r w:rsidRPr="00AD263B">
              <w:rPr>
                <w:color w:val="FFFFFF" w:themeColor="background1"/>
              </w:rPr>
              <w:t>100 %</w:t>
            </w:r>
          </w:p>
        </w:tc>
        <w:tc>
          <w:tcPr>
            <w:tcW w:w="1704" w:type="dxa"/>
            <w:tcBorders>
              <w:bottom w:val="single" w:sz="4" w:space="0" w:color="000000" w:themeColor="text1"/>
            </w:tcBorders>
            <w:shd w:val="clear" w:color="auto" w:fill="FF0000"/>
          </w:tcPr>
          <w:p w:rsidR="002F26E8" w:rsidRPr="00AD263B" w:rsidRDefault="002F26E8" w:rsidP="00BD0F26">
            <w:pPr>
              <w:rPr>
                <w:color w:val="FFFFFF" w:themeColor="background1"/>
              </w:rPr>
            </w:pPr>
            <w:r w:rsidRPr="00AD263B">
              <w:rPr>
                <w:color w:val="FFFFFF" w:themeColor="background1"/>
              </w:rPr>
              <w:t>0,0001%</w:t>
            </w:r>
          </w:p>
        </w:tc>
        <w:tc>
          <w:tcPr>
            <w:tcW w:w="989" w:type="dxa"/>
            <w:tcBorders>
              <w:bottom w:val="single" w:sz="4" w:space="0" w:color="000000" w:themeColor="text1"/>
            </w:tcBorders>
            <w:shd w:val="clear" w:color="auto" w:fill="FF0000"/>
          </w:tcPr>
          <w:p w:rsidR="002F26E8" w:rsidRPr="00AD263B" w:rsidRDefault="002F26E8" w:rsidP="00BD0F26">
            <w:pPr>
              <w:rPr>
                <w:color w:val="FFFFFF" w:themeColor="background1"/>
              </w:rPr>
            </w:pPr>
            <w:r w:rsidRPr="00AD263B">
              <w:rPr>
                <w:color w:val="FFFFFF" w:themeColor="background1"/>
              </w:rPr>
              <w:t>100 %</w:t>
            </w:r>
          </w:p>
        </w:tc>
        <w:tc>
          <w:tcPr>
            <w:tcW w:w="1134" w:type="dxa"/>
            <w:tcBorders>
              <w:bottom w:val="single" w:sz="4" w:space="0" w:color="000000" w:themeColor="text1"/>
            </w:tcBorders>
            <w:shd w:val="clear" w:color="auto" w:fill="FF0000"/>
          </w:tcPr>
          <w:p w:rsidR="002F26E8" w:rsidRPr="00AD263B" w:rsidRDefault="002F26E8" w:rsidP="00BD0F26">
            <w:pPr>
              <w:rPr>
                <w:color w:val="FFFFFF" w:themeColor="background1"/>
              </w:rPr>
            </w:pPr>
            <w:r w:rsidRPr="00AD263B">
              <w:rPr>
                <w:color w:val="FFFFFF" w:themeColor="background1"/>
              </w:rPr>
              <w:t>100 %</w:t>
            </w:r>
          </w:p>
        </w:tc>
        <w:tc>
          <w:tcPr>
            <w:tcW w:w="992" w:type="dxa"/>
            <w:tcBorders>
              <w:bottom w:val="single" w:sz="4" w:space="0" w:color="000000" w:themeColor="text1"/>
            </w:tcBorders>
            <w:shd w:val="clear" w:color="auto" w:fill="FF0000"/>
          </w:tcPr>
          <w:p w:rsidR="002F26E8" w:rsidRPr="00AD263B" w:rsidRDefault="002F26E8" w:rsidP="00BD0F26">
            <w:pPr>
              <w:rPr>
                <w:color w:val="FFFFFF" w:themeColor="background1"/>
              </w:rPr>
            </w:pPr>
            <w:r w:rsidRPr="00AD263B">
              <w:rPr>
                <w:color w:val="FFFFFF" w:themeColor="background1"/>
              </w:rPr>
              <w:t>100 %</w:t>
            </w:r>
          </w:p>
        </w:tc>
        <w:tc>
          <w:tcPr>
            <w:tcW w:w="2549" w:type="dxa"/>
            <w:tcBorders>
              <w:bottom w:val="single" w:sz="4" w:space="0" w:color="000000" w:themeColor="text1"/>
            </w:tcBorders>
            <w:shd w:val="clear" w:color="auto" w:fill="FF0000"/>
          </w:tcPr>
          <w:p w:rsidR="002F26E8" w:rsidRPr="002F26E8" w:rsidRDefault="002F26E8" w:rsidP="00E00BBB">
            <w:pPr>
              <w:jc w:val="both"/>
              <w:rPr>
                <w:color w:val="FFFFFF" w:themeColor="background1"/>
              </w:rPr>
            </w:pPr>
            <w:r w:rsidRPr="002F26E8">
              <w:rPr>
                <w:color w:val="FFFFFF" w:themeColor="background1"/>
              </w:rPr>
              <w:t>Pasien rawat inap yang mengalami Kejadian Jatuh Yang Berakibat Kecacatan / Kematian sebanyak 1 orang</w:t>
            </w:r>
          </w:p>
        </w:tc>
        <w:tc>
          <w:tcPr>
            <w:tcW w:w="1843" w:type="dxa"/>
            <w:tcBorders>
              <w:bottom w:val="single" w:sz="4" w:space="0" w:color="000000" w:themeColor="text1"/>
            </w:tcBorders>
            <w:shd w:val="clear" w:color="auto" w:fill="FF0000"/>
          </w:tcPr>
          <w:p w:rsidR="002F26E8" w:rsidRPr="00AD263B" w:rsidRDefault="002F26E8" w:rsidP="00BD0F26">
            <w:pPr>
              <w:rPr>
                <w:color w:val="FFFFFF" w:themeColor="background1"/>
              </w:rPr>
            </w:pPr>
          </w:p>
        </w:tc>
      </w:tr>
      <w:tr w:rsidR="002F26E8" w:rsidTr="00115AAF">
        <w:tc>
          <w:tcPr>
            <w:tcW w:w="439" w:type="dxa"/>
            <w:vMerge/>
          </w:tcPr>
          <w:p w:rsidR="002F26E8" w:rsidRDefault="002F26E8" w:rsidP="00BD0F26"/>
        </w:tc>
        <w:tc>
          <w:tcPr>
            <w:tcW w:w="1402" w:type="dxa"/>
            <w:vMerge/>
          </w:tcPr>
          <w:p w:rsidR="002F26E8" w:rsidRDefault="002F26E8" w:rsidP="00BD0F26"/>
        </w:tc>
        <w:tc>
          <w:tcPr>
            <w:tcW w:w="3200" w:type="dxa"/>
            <w:tcBorders>
              <w:bottom w:val="single" w:sz="4" w:space="0" w:color="000000" w:themeColor="text1"/>
            </w:tcBorders>
            <w:shd w:val="clear" w:color="auto" w:fill="FF0000"/>
          </w:tcPr>
          <w:p w:rsidR="002F26E8" w:rsidRPr="002F26E8" w:rsidRDefault="002F26E8" w:rsidP="00BD0F26">
            <w:pPr>
              <w:pStyle w:val="ListParagraph"/>
              <w:rPr>
                <w:color w:val="FFFFFF" w:themeColor="background1"/>
              </w:rPr>
            </w:pPr>
            <w:r w:rsidRPr="002F26E8">
              <w:rPr>
                <w:color w:val="FFFFFF" w:themeColor="background1"/>
              </w:rPr>
              <w:t>Kematian pasien &gt; 48 jam</w:t>
            </w:r>
          </w:p>
        </w:tc>
        <w:tc>
          <w:tcPr>
            <w:tcW w:w="1777" w:type="dxa"/>
            <w:tcBorders>
              <w:bottom w:val="single" w:sz="4" w:space="0" w:color="000000" w:themeColor="text1"/>
            </w:tcBorders>
            <w:shd w:val="clear" w:color="auto" w:fill="FF0000"/>
          </w:tcPr>
          <w:p w:rsidR="002F26E8" w:rsidRPr="002F26E8" w:rsidRDefault="002F26E8" w:rsidP="00BD0F26">
            <w:pPr>
              <w:pStyle w:val="ListParagraph"/>
              <w:rPr>
                <w:color w:val="FFFFFF" w:themeColor="background1"/>
              </w:rPr>
            </w:pPr>
            <w:r w:rsidRPr="002F26E8">
              <w:rPr>
                <w:color w:val="FFFFFF" w:themeColor="background1"/>
              </w:rPr>
              <w:t>≤ 0,24 %</w:t>
            </w:r>
          </w:p>
        </w:tc>
        <w:tc>
          <w:tcPr>
            <w:tcW w:w="1701" w:type="dxa"/>
            <w:tcBorders>
              <w:bottom w:val="single" w:sz="4" w:space="0" w:color="000000" w:themeColor="text1"/>
            </w:tcBorders>
            <w:shd w:val="clear" w:color="auto" w:fill="FF0000"/>
          </w:tcPr>
          <w:p w:rsidR="002F26E8" w:rsidRPr="002F26E8" w:rsidRDefault="002F26E8" w:rsidP="00BD0F26">
            <w:pPr>
              <w:rPr>
                <w:color w:val="FFFFFF" w:themeColor="background1"/>
              </w:rPr>
            </w:pPr>
            <w:r w:rsidRPr="002F26E8">
              <w:rPr>
                <w:color w:val="FFFFFF" w:themeColor="background1"/>
              </w:rPr>
              <w:t xml:space="preserve"> 0 %</w:t>
            </w:r>
          </w:p>
        </w:tc>
        <w:tc>
          <w:tcPr>
            <w:tcW w:w="1704" w:type="dxa"/>
            <w:tcBorders>
              <w:bottom w:val="single" w:sz="4" w:space="0" w:color="000000" w:themeColor="text1"/>
            </w:tcBorders>
            <w:shd w:val="clear" w:color="auto" w:fill="FF0000"/>
          </w:tcPr>
          <w:p w:rsidR="002F26E8" w:rsidRPr="002F26E8" w:rsidRDefault="002F26E8" w:rsidP="00BD0F26">
            <w:pPr>
              <w:rPr>
                <w:color w:val="FFFFFF" w:themeColor="background1"/>
              </w:rPr>
            </w:pPr>
            <w:r w:rsidRPr="002F26E8">
              <w:rPr>
                <w:color w:val="FFFFFF" w:themeColor="background1"/>
              </w:rPr>
              <w:t xml:space="preserve">       0 %</w:t>
            </w:r>
          </w:p>
        </w:tc>
        <w:tc>
          <w:tcPr>
            <w:tcW w:w="989" w:type="dxa"/>
            <w:tcBorders>
              <w:bottom w:val="single" w:sz="4" w:space="0" w:color="000000" w:themeColor="text1"/>
            </w:tcBorders>
            <w:shd w:val="clear" w:color="auto" w:fill="FF0000"/>
          </w:tcPr>
          <w:p w:rsidR="002F26E8" w:rsidRPr="002F26E8" w:rsidRDefault="002F26E8" w:rsidP="00BD0F26">
            <w:pPr>
              <w:rPr>
                <w:color w:val="FFFFFF" w:themeColor="background1"/>
              </w:rPr>
            </w:pPr>
            <w:r w:rsidRPr="002F26E8">
              <w:rPr>
                <w:color w:val="FFFFFF" w:themeColor="background1"/>
              </w:rPr>
              <w:t>≤ 0,24 %</w:t>
            </w:r>
          </w:p>
        </w:tc>
        <w:tc>
          <w:tcPr>
            <w:tcW w:w="1134" w:type="dxa"/>
            <w:tcBorders>
              <w:bottom w:val="single" w:sz="4" w:space="0" w:color="000000" w:themeColor="text1"/>
            </w:tcBorders>
            <w:shd w:val="clear" w:color="auto" w:fill="FF0000"/>
          </w:tcPr>
          <w:p w:rsidR="002F26E8" w:rsidRPr="002F26E8" w:rsidRDefault="002F26E8" w:rsidP="00BD0F26">
            <w:pPr>
              <w:rPr>
                <w:color w:val="FFFFFF" w:themeColor="background1"/>
              </w:rPr>
            </w:pPr>
            <w:r w:rsidRPr="002F26E8">
              <w:rPr>
                <w:color w:val="FFFFFF" w:themeColor="background1"/>
              </w:rPr>
              <w:t>≤ 0,24 %</w:t>
            </w:r>
          </w:p>
        </w:tc>
        <w:tc>
          <w:tcPr>
            <w:tcW w:w="992" w:type="dxa"/>
            <w:tcBorders>
              <w:bottom w:val="single" w:sz="4" w:space="0" w:color="000000" w:themeColor="text1"/>
            </w:tcBorders>
            <w:shd w:val="clear" w:color="auto" w:fill="FF0000"/>
          </w:tcPr>
          <w:p w:rsidR="002F26E8" w:rsidRPr="002F26E8" w:rsidRDefault="002F26E8" w:rsidP="00BD0F26">
            <w:pPr>
              <w:rPr>
                <w:color w:val="FFFFFF" w:themeColor="background1"/>
              </w:rPr>
            </w:pPr>
            <w:r w:rsidRPr="002F26E8">
              <w:rPr>
                <w:color w:val="FFFFFF" w:themeColor="background1"/>
              </w:rPr>
              <w:t>≤ 0,24 %</w:t>
            </w:r>
          </w:p>
        </w:tc>
        <w:tc>
          <w:tcPr>
            <w:tcW w:w="2549" w:type="dxa"/>
            <w:tcBorders>
              <w:bottom w:val="single" w:sz="4" w:space="0" w:color="000000" w:themeColor="text1"/>
            </w:tcBorders>
            <w:shd w:val="clear" w:color="auto" w:fill="FF0000"/>
          </w:tcPr>
          <w:p w:rsidR="002F26E8" w:rsidRPr="002F26E8" w:rsidRDefault="002F26E8" w:rsidP="00E00BBB">
            <w:pPr>
              <w:jc w:val="both"/>
              <w:rPr>
                <w:color w:val="FFFFFF" w:themeColor="background1"/>
              </w:rPr>
            </w:pPr>
            <w:r w:rsidRPr="002F26E8">
              <w:rPr>
                <w:color w:val="FFFFFF" w:themeColor="background1"/>
              </w:rPr>
              <w:t>Tak ada kematian pasien rawat inap di rumah sakit jiwa</w:t>
            </w:r>
          </w:p>
          <w:p w:rsidR="002F26E8" w:rsidRPr="002F26E8" w:rsidRDefault="002F26E8" w:rsidP="00E00BBB">
            <w:pPr>
              <w:jc w:val="both"/>
              <w:rPr>
                <w:color w:val="FFFFFF" w:themeColor="background1"/>
              </w:rPr>
            </w:pPr>
          </w:p>
        </w:tc>
        <w:tc>
          <w:tcPr>
            <w:tcW w:w="1843" w:type="dxa"/>
            <w:tcBorders>
              <w:bottom w:val="single" w:sz="4" w:space="0" w:color="000000" w:themeColor="text1"/>
            </w:tcBorders>
            <w:shd w:val="clear" w:color="auto" w:fill="FF0000"/>
          </w:tcPr>
          <w:p w:rsidR="002F26E8" w:rsidRPr="002F26E8" w:rsidRDefault="002F26E8" w:rsidP="00BD0F26">
            <w:pPr>
              <w:rPr>
                <w:color w:val="FFFFFF" w:themeColor="background1"/>
              </w:rPr>
            </w:pPr>
          </w:p>
        </w:tc>
      </w:tr>
      <w:tr w:rsidR="004F0801" w:rsidTr="00115AAF">
        <w:tc>
          <w:tcPr>
            <w:tcW w:w="439" w:type="dxa"/>
            <w:vMerge/>
          </w:tcPr>
          <w:p w:rsidR="004F0801" w:rsidRDefault="004F0801" w:rsidP="00BD0F26"/>
        </w:tc>
        <w:tc>
          <w:tcPr>
            <w:tcW w:w="1402" w:type="dxa"/>
            <w:vMerge/>
          </w:tcPr>
          <w:p w:rsidR="004F0801" w:rsidRDefault="004F0801" w:rsidP="00BD0F26"/>
        </w:tc>
        <w:tc>
          <w:tcPr>
            <w:tcW w:w="3200" w:type="dxa"/>
            <w:tcBorders>
              <w:bottom w:val="single" w:sz="4" w:space="0" w:color="000000" w:themeColor="text1"/>
            </w:tcBorders>
            <w:shd w:val="clear" w:color="auto" w:fill="FF0000"/>
          </w:tcPr>
          <w:p w:rsidR="004F0801" w:rsidRPr="004F0801" w:rsidRDefault="004F0801" w:rsidP="00BD0F26">
            <w:pPr>
              <w:pStyle w:val="ListParagraph"/>
              <w:rPr>
                <w:color w:val="FFFFFF" w:themeColor="background1"/>
              </w:rPr>
            </w:pPr>
            <w:r w:rsidRPr="004F0801">
              <w:rPr>
                <w:color w:val="FFFFFF" w:themeColor="background1"/>
              </w:rPr>
              <w:t>Kejadian pulang paksa</w:t>
            </w:r>
          </w:p>
        </w:tc>
        <w:tc>
          <w:tcPr>
            <w:tcW w:w="1777" w:type="dxa"/>
            <w:tcBorders>
              <w:bottom w:val="single" w:sz="4" w:space="0" w:color="000000" w:themeColor="text1"/>
            </w:tcBorders>
            <w:shd w:val="clear" w:color="auto" w:fill="FF0000"/>
          </w:tcPr>
          <w:p w:rsidR="004F0801" w:rsidRPr="004F0801" w:rsidRDefault="004F0801" w:rsidP="00BD0F26">
            <w:pPr>
              <w:pStyle w:val="ListParagraph"/>
              <w:rPr>
                <w:color w:val="FFFFFF" w:themeColor="background1"/>
              </w:rPr>
            </w:pPr>
            <w:r w:rsidRPr="004F0801">
              <w:rPr>
                <w:color w:val="FFFFFF" w:themeColor="background1"/>
              </w:rPr>
              <w:t>≤ 5 %</w:t>
            </w:r>
          </w:p>
        </w:tc>
        <w:tc>
          <w:tcPr>
            <w:tcW w:w="1701" w:type="dxa"/>
            <w:tcBorders>
              <w:bottom w:val="single" w:sz="4" w:space="0" w:color="000000" w:themeColor="text1"/>
            </w:tcBorders>
            <w:shd w:val="clear" w:color="auto" w:fill="FF0000"/>
          </w:tcPr>
          <w:p w:rsidR="004F0801" w:rsidRPr="004F0801" w:rsidRDefault="004F0801" w:rsidP="00BD0F26">
            <w:pPr>
              <w:rPr>
                <w:color w:val="FFFFFF" w:themeColor="background1"/>
              </w:rPr>
            </w:pPr>
            <w:r w:rsidRPr="004F0801">
              <w:rPr>
                <w:color w:val="FFFFFF" w:themeColor="background1"/>
              </w:rPr>
              <w:t xml:space="preserve">  0 %</w:t>
            </w:r>
          </w:p>
        </w:tc>
        <w:tc>
          <w:tcPr>
            <w:tcW w:w="1704" w:type="dxa"/>
            <w:tcBorders>
              <w:bottom w:val="single" w:sz="4" w:space="0" w:color="000000" w:themeColor="text1"/>
            </w:tcBorders>
            <w:shd w:val="clear" w:color="auto" w:fill="FF0000"/>
          </w:tcPr>
          <w:p w:rsidR="004F0801" w:rsidRPr="004F0801" w:rsidRDefault="004F0801" w:rsidP="00BD0F26">
            <w:pPr>
              <w:rPr>
                <w:color w:val="FFFFFF" w:themeColor="background1"/>
              </w:rPr>
            </w:pPr>
            <w:r w:rsidRPr="004F0801">
              <w:rPr>
                <w:color w:val="FFFFFF" w:themeColor="background1"/>
              </w:rPr>
              <w:t xml:space="preserve">        0,0055 %</w:t>
            </w:r>
          </w:p>
        </w:tc>
        <w:tc>
          <w:tcPr>
            <w:tcW w:w="989" w:type="dxa"/>
            <w:tcBorders>
              <w:bottom w:val="single" w:sz="4" w:space="0" w:color="000000" w:themeColor="text1"/>
            </w:tcBorders>
            <w:shd w:val="clear" w:color="auto" w:fill="FF0000"/>
          </w:tcPr>
          <w:p w:rsidR="004F0801" w:rsidRPr="004F0801" w:rsidRDefault="004F0801" w:rsidP="00BD0F26">
            <w:pPr>
              <w:rPr>
                <w:color w:val="FFFFFF" w:themeColor="background1"/>
              </w:rPr>
            </w:pPr>
            <w:r w:rsidRPr="004F0801">
              <w:rPr>
                <w:color w:val="FFFFFF" w:themeColor="background1"/>
              </w:rPr>
              <w:t>≤ 5 %</w:t>
            </w:r>
          </w:p>
        </w:tc>
        <w:tc>
          <w:tcPr>
            <w:tcW w:w="1134" w:type="dxa"/>
            <w:tcBorders>
              <w:bottom w:val="single" w:sz="4" w:space="0" w:color="000000" w:themeColor="text1"/>
            </w:tcBorders>
            <w:shd w:val="clear" w:color="auto" w:fill="FF0000"/>
          </w:tcPr>
          <w:p w:rsidR="004F0801" w:rsidRPr="004F0801" w:rsidRDefault="004F0801" w:rsidP="00BD0F26">
            <w:pPr>
              <w:rPr>
                <w:color w:val="FFFFFF" w:themeColor="background1"/>
              </w:rPr>
            </w:pPr>
            <w:r w:rsidRPr="004F0801">
              <w:rPr>
                <w:color w:val="FFFFFF" w:themeColor="background1"/>
              </w:rPr>
              <w:t>≤ 5 %</w:t>
            </w:r>
          </w:p>
        </w:tc>
        <w:tc>
          <w:tcPr>
            <w:tcW w:w="992" w:type="dxa"/>
            <w:tcBorders>
              <w:bottom w:val="single" w:sz="4" w:space="0" w:color="000000" w:themeColor="text1"/>
            </w:tcBorders>
            <w:shd w:val="clear" w:color="auto" w:fill="FF0000"/>
          </w:tcPr>
          <w:p w:rsidR="004F0801" w:rsidRPr="004F0801" w:rsidRDefault="004F0801" w:rsidP="00BD0F26">
            <w:pPr>
              <w:rPr>
                <w:color w:val="FFFFFF" w:themeColor="background1"/>
              </w:rPr>
            </w:pPr>
            <w:r w:rsidRPr="004F0801">
              <w:rPr>
                <w:color w:val="FFFFFF" w:themeColor="background1"/>
              </w:rPr>
              <w:t>≤ 5 %</w:t>
            </w:r>
          </w:p>
        </w:tc>
        <w:tc>
          <w:tcPr>
            <w:tcW w:w="2549" w:type="dxa"/>
            <w:tcBorders>
              <w:bottom w:val="single" w:sz="4" w:space="0" w:color="000000" w:themeColor="text1"/>
            </w:tcBorders>
            <w:shd w:val="clear" w:color="auto" w:fill="FF0000"/>
          </w:tcPr>
          <w:p w:rsidR="004F0801" w:rsidRPr="004F0801" w:rsidRDefault="004F0801" w:rsidP="00E00BBB">
            <w:pPr>
              <w:jc w:val="both"/>
              <w:rPr>
                <w:color w:val="FFFFFF" w:themeColor="background1"/>
              </w:rPr>
            </w:pPr>
            <w:r w:rsidRPr="004F0801">
              <w:rPr>
                <w:color w:val="FFFFFF" w:themeColor="background1"/>
              </w:rPr>
              <w:t>Pasien rawat inap yang Pulang Paksa sebanyak  46 orang</w:t>
            </w:r>
          </w:p>
        </w:tc>
        <w:tc>
          <w:tcPr>
            <w:tcW w:w="1843" w:type="dxa"/>
            <w:tcBorders>
              <w:bottom w:val="single" w:sz="4" w:space="0" w:color="000000" w:themeColor="text1"/>
            </w:tcBorders>
            <w:shd w:val="clear" w:color="auto" w:fill="FF0000"/>
          </w:tcPr>
          <w:p w:rsidR="004F0801" w:rsidRPr="004F0801" w:rsidRDefault="004F0801" w:rsidP="00BD0F26">
            <w:pPr>
              <w:rPr>
                <w:color w:val="FFFFFF" w:themeColor="background1"/>
              </w:rPr>
            </w:pPr>
          </w:p>
        </w:tc>
      </w:tr>
      <w:tr w:rsidR="00F73216" w:rsidTr="00115AAF">
        <w:tc>
          <w:tcPr>
            <w:tcW w:w="439" w:type="dxa"/>
            <w:vMerge/>
          </w:tcPr>
          <w:p w:rsidR="00F73216" w:rsidRDefault="00F73216" w:rsidP="00BD0F26"/>
        </w:tc>
        <w:tc>
          <w:tcPr>
            <w:tcW w:w="1402" w:type="dxa"/>
            <w:vMerge/>
          </w:tcPr>
          <w:p w:rsidR="00F73216" w:rsidRDefault="00F73216" w:rsidP="00BD0F26"/>
        </w:tc>
        <w:tc>
          <w:tcPr>
            <w:tcW w:w="3200" w:type="dxa"/>
            <w:shd w:val="clear" w:color="auto" w:fill="FF0000"/>
          </w:tcPr>
          <w:p w:rsidR="00F73216" w:rsidRPr="00F73216" w:rsidRDefault="00F73216" w:rsidP="00BD0F26">
            <w:pPr>
              <w:pStyle w:val="ListParagraph"/>
              <w:rPr>
                <w:color w:val="FFFFFF" w:themeColor="background1"/>
              </w:rPr>
            </w:pPr>
            <w:r w:rsidRPr="00F73216">
              <w:rPr>
                <w:color w:val="FFFFFF" w:themeColor="background1"/>
              </w:rPr>
              <w:t>Kepuasan pelanggan</w:t>
            </w:r>
          </w:p>
        </w:tc>
        <w:tc>
          <w:tcPr>
            <w:tcW w:w="1777" w:type="dxa"/>
            <w:shd w:val="clear" w:color="auto" w:fill="FF0000"/>
          </w:tcPr>
          <w:p w:rsidR="00F73216" w:rsidRPr="00F73216" w:rsidRDefault="00F73216" w:rsidP="00BD0F26">
            <w:pPr>
              <w:pStyle w:val="ListParagraph"/>
              <w:rPr>
                <w:color w:val="FFFFFF" w:themeColor="background1"/>
              </w:rPr>
            </w:pPr>
            <w:r w:rsidRPr="00F73216">
              <w:rPr>
                <w:color w:val="FFFFFF" w:themeColor="background1"/>
              </w:rPr>
              <w:t>≥ 80 %</w:t>
            </w:r>
          </w:p>
        </w:tc>
        <w:tc>
          <w:tcPr>
            <w:tcW w:w="1701" w:type="dxa"/>
            <w:shd w:val="clear" w:color="auto" w:fill="FF0000"/>
          </w:tcPr>
          <w:p w:rsidR="00F73216" w:rsidRPr="00F73216" w:rsidRDefault="00F73216" w:rsidP="00BD0F26">
            <w:pPr>
              <w:rPr>
                <w:color w:val="FFFFFF" w:themeColor="background1"/>
              </w:rPr>
            </w:pPr>
            <w:r w:rsidRPr="00F73216">
              <w:rPr>
                <w:color w:val="FFFFFF" w:themeColor="background1"/>
              </w:rPr>
              <w:t xml:space="preserve"> 80 %</w:t>
            </w:r>
          </w:p>
        </w:tc>
        <w:tc>
          <w:tcPr>
            <w:tcW w:w="1704" w:type="dxa"/>
            <w:shd w:val="clear" w:color="auto" w:fill="FF0000"/>
          </w:tcPr>
          <w:p w:rsidR="00F73216" w:rsidRPr="00F73216" w:rsidRDefault="00F73216" w:rsidP="00BD0F26">
            <w:pPr>
              <w:rPr>
                <w:color w:val="FFFFFF" w:themeColor="background1"/>
              </w:rPr>
            </w:pPr>
            <w:r w:rsidRPr="00F73216">
              <w:rPr>
                <w:color w:val="FFFFFF" w:themeColor="background1"/>
              </w:rPr>
              <w:t xml:space="preserve">           100 %</w:t>
            </w:r>
          </w:p>
        </w:tc>
        <w:tc>
          <w:tcPr>
            <w:tcW w:w="989" w:type="dxa"/>
            <w:shd w:val="clear" w:color="auto" w:fill="FF0000"/>
          </w:tcPr>
          <w:p w:rsidR="00F73216" w:rsidRPr="00F73216" w:rsidRDefault="00F73216" w:rsidP="00BD0F26">
            <w:pPr>
              <w:rPr>
                <w:color w:val="FFFFFF" w:themeColor="background1"/>
              </w:rPr>
            </w:pPr>
            <w:r w:rsidRPr="00F73216">
              <w:rPr>
                <w:color w:val="FFFFFF" w:themeColor="background1"/>
              </w:rPr>
              <w:t>≥ 80 %</w:t>
            </w:r>
          </w:p>
        </w:tc>
        <w:tc>
          <w:tcPr>
            <w:tcW w:w="1134" w:type="dxa"/>
            <w:shd w:val="clear" w:color="auto" w:fill="FF0000"/>
          </w:tcPr>
          <w:p w:rsidR="00F73216" w:rsidRPr="00F73216" w:rsidRDefault="00F73216" w:rsidP="00BD0F26">
            <w:pPr>
              <w:rPr>
                <w:color w:val="FFFFFF" w:themeColor="background1"/>
              </w:rPr>
            </w:pPr>
            <w:r w:rsidRPr="00F73216">
              <w:rPr>
                <w:color w:val="FFFFFF" w:themeColor="background1"/>
              </w:rPr>
              <w:t>≥ 80 %</w:t>
            </w:r>
          </w:p>
        </w:tc>
        <w:tc>
          <w:tcPr>
            <w:tcW w:w="992" w:type="dxa"/>
            <w:shd w:val="clear" w:color="auto" w:fill="FF0000"/>
          </w:tcPr>
          <w:p w:rsidR="00F73216" w:rsidRPr="00F73216" w:rsidRDefault="00F73216" w:rsidP="00BD0F26">
            <w:pPr>
              <w:rPr>
                <w:color w:val="FFFFFF" w:themeColor="background1"/>
              </w:rPr>
            </w:pPr>
            <w:r w:rsidRPr="00F73216">
              <w:rPr>
                <w:color w:val="FFFFFF" w:themeColor="background1"/>
              </w:rPr>
              <w:t>≥ 80 %</w:t>
            </w:r>
          </w:p>
        </w:tc>
        <w:tc>
          <w:tcPr>
            <w:tcW w:w="2549" w:type="dxa"/>
            <w:shd w:val="clear" w:color="auto" w:fill="FF0000"/>
          </w:tcPr>
          <w:p w:rsidR="00F73216" w:rsidRPr="00F73216" w:rsidRDefault="00F73216" w:rsidP="00E00BBB">
            <w:pPr>
              <w:jc w:val="both"/>
              <w:rPr>
                <w:color w:val="FFFFFF" w:themeColor="background1"/>
              </w:rPr>
            </w:pPr>
            <w:r w:rsidRPr="00F73216">
              <w:rPr>
                <w:color w:val="FFFFFF" w:themeColor="background1"/>
              </w:rPr>
              <w:t xml:space="preserve">Dari 27 orang keluarga pasien yang disurvey </w:t>
            </w:r>
            <w:r w:rsidRPr="00F73216">
              <w:rPr>
                <w:color w:val="FFFFFF" w:themeColor="background1"/>
              </w:rPr>
              <w:lastRenderedPageBreak/>
              <w:t>Semua keluarga pasien puas terhadap pelayanan di rawat inap RSJD</w:t>
            </w:r>
          </w:p>
        </w:tc>
        <w:tc>
          <w:tcPr>
            <w:tcW w:w="1843" w:type="dxa"/>
            <w:shd w:val="clear" w:color="auto" w:fill="FF0000"/>
          </w:tcPr>
          <w:p w:rsidR="00F73216" w:rsidRPr="00F73216" w:rsidRDefault="00F73216" w:rsidP="00BD0F26">
            <w:pPr>
              <w:rPr>
                <w:color w:val="FFFFFF" w:themeColor="background1"/>
              </w:rPr>
            </w:pPr>
          </w:p>
        </w:tc>
      </w:tr>
    </w:tbl>
    <w:p w:rsidR="002A32CC" w:rsidRDefault="002A32CC" w:rsidP="008D668F"/>
    <w:p w:rsidR="0086111F" w:rsidRDefault="0086111F" w:rsidP="008D668F"/>
    <w:tbl>
      <w:tblPr>
        <w:tblStyle w:val="TableGrid"/>
        <w:tblW w:w="19292" w:type="dxa"/>
        <w:tblInd w:w="378" w:type="dxa"/>
        <w:tblLayout w:type="fixed"/>
        <w:tblLook w:val="04A0"/>
      </w:tblPr>
      <w:tblGrid>
        <w:gridCol w:w="439"/>
        <w:gridCol w:w="1402"/>
        <w:gridCol w:w="3200"/>
        <w:gridCol w:w="1942"/>
        <w:gridCol w:w="1688"/>
        <w:gridCol w:w="1730"/>
        <w:gridCol w:w="1378"/>
        <w:gridCol w:w="1559"/>
        <w:gridCol w:w="1569"/>
        <w:gridCol w:w="2542"/>
        <w:gridCol w:w="1843"/>
      </w:tblGrid>
      <w:tr w:rsidR="008D668F" w:rsidRPr="00CC14E8" w:rsidTr="00005B2B">
        <w:tc>
          <w:tcPr>
            <w:tcW w:w="439" w:type="dxa"/>
          </w:tcPr>
          <w:p w:rsidR="008D668F" w:rsidRPr="00CC14E8" w:rsidRDefault="008D668F" w:rsidP="00535BAB">
            <w:pPr>
              <w:tabs>
                <w:tab w:val="left" w:pos="223"/>
              </w:tabs>
              <w:ind w:left="-94"/>
            </w:pPr>
            <w:r w:rsidRPr="00CC14E8">
              <w:t>No.</w:t>
            </w:r>
          </w:p>
        </w:tc>
        <w:tc>
          <w:tcPr>
            <w:tcW w:w="1402" w:type="dxa"/>
          </w:tcPr>
          <w:p w:rsidR="008D668F" w:rsidRPr="00CC14E8" w:rsidRDefault="008D668F" w:rsidP="008D668F">
            <w:r w:rsidRPr="00CC14E8">
              <w:t>Jenis Pelayanan</w:t>
            </w:r>
          </w:p>
        </w:tc>
        <w:tc>
          <w:tcPr>
            <w:tcW w:w="3200" w:type="dxa"/>
            <w:tcBorders>
              <w:bottom w:val="single" w:sz="4" w:space="0" w:color="000000" w:themeColor="text1"/>
            </w:tcBorders>
          </w:tcPr>
          <w:p w:rsidR="008D668F" w:rsidRPr="00CC14E8" w:rsidRDefault="008D668F" w:rsidP="008D668F">
            <w:r w:rsidRPr="00CC14E8">
              <w:t>Indikator</w:t>
            </w:r>
          </w:p>
        </w:tc>
        <w:tc>
          <w:tcPr>
            <w:tcW w:w="1942" w:type="dxa"/>
            <w:tcBorders>
              <w:bottom w:val="single" w:sz="4" w:space="0" w:color="000000" w:themeColor="text1"/>
            </w:tcBorders>
          </w:tcPr>
          <w:p w:rsidR="008D668F" w:rsidRPr="00CC14E8" w:rsidRDefault="008D668F" w:rsidP="008D668F">
            <w:r w:rsidRPr="00CC14E8">
              <w:t>Nilai</w:t>
            </w:r>
          </w:p>
        </w:tc>
        <w:tc>
          <w:tcPr>
            <w:tcW w:w="1688" w:type="dxa"/>
            <w:tcBorders>
              <w:bottom w:val="single" w:sz="4" w:space="0" w:color="000000" w:themeColor="text1"/>
            </w:tcBorders>
          </w:tcPr>
          <w:p w:rsidR="008D668F" w:rsidRPr="00CC14E8" w:rsidRDefault="008D668F" w:rsidP="008D668F">
            <w:r w:rsidRPr="00CC14E8">
              <w:t xml:space="preserve">Nilai Perolehan </w:t>
            </w:r>
            <w:r>
              <w:t>Tahun 2013</w:t>
            </w:r>
          </w:p>
        </w:tc>
        <w:tc>
          <w:tcPr>
            <w:tcW w:w="1730" w:type="dxa"/>
            <w:tcBorders>
              <w:bottom w:val="single" w:sz="4" w:space="0" w:color="000000" w:themeColor="text1"/>
            </w:tcBorders>
          </w:tcPr>
          <w:p w:rsidR="008D668F" w:rsidRPr="00CC14E8" w:rsidRDefault="008D668F" w:rsidP="008D668F">
            <w:r w:rsidRPr="00CC14E8">
              <w:t xml:space="preserve">Nilai Perolehan </w:t>
            </w:r>
            <w:r>
              <w:t>Tahun 2014</w:t>
            </w:r>
          </w:p>
        </w:tc>
        <w:tc>
          <w:tcPr>
            <w:tcW w:w="1378" w:type="dxa"/>
            <w:tcBorders>
              <w:bottom w:val="single" w:sz="4" w:space="0" w:color="000000" w:themeColor="text1"/>
            </w:tcBorders>
          </w:tcPr>
          <w:p w:rsidR="008D668F" w:rsidRPr="00CC14E8" w:rsidRDefault="008D668F" w:rsidP="008D668F">
            <w:r w:rsidRPr="00CC14E8">
              <w:t>Target</w:t>
            </w:r>
          </w:p>
          <w:p w:rsidR="008D668F" w:rsidRPr="00CC14E8" w:rsidRDefault="008D668F" w:rsidP="008D668F">
            <w:r w:rsidRPr="00CC14E8">
              <w:t>2015</w:t>
            </w:r>
          </w:p>
        </w:tc>
        <w:tc>
          <w:tcPr>
            <w:tcW w:w="1559" w:type="dxa"/>
            <w:tcBorders>
              <w:bottom w:val="single" w:sz="4" w:space="0" w:color="000000" w:themeColor="text1"/>
            </w:tcBorders>
          </w:tcPr>
          <w:p w:rsidR="008D668F" w:rsidRPr="00CC14E8" w:rsidRDefault="008D668F" w:rsidP="008D668F">
            <w:r w:rsidRPr="00CC14E8">
              <w:t>Target</w:t>
            </w:r>
          </w:p>
          <w:p w:rsidR="008D668F" w:rsidRPr="00CC14E8" w:rsidRDefault="008D668F" w:rsidP="008D668F">
            <w:r w:rsidRPr="00CC14E8">
              <w:t>2016</w:t>
            </w:r>
          </w:p>
        </w:tc>
        <w:tc>
          <w:tcPr>
            <w:tcW w:w="1569" w:type="dxa"/>
            <w:tcBorders>
              <w:bottom w:val="single" w:sz="4" w:space="0" w:color="000000" w:themeColor="text1"/>
            </w:tcBorders>
          </w:tcPr>
          <w:p w:rsidR="008D668F" w:rsidRPr="00CC14E8" w:rsidRDefault="008D668F" w:rsidP="008D668F">
            <w:r w:rsidRPr="00CC14E8">
              <w:t>Target</w:t>
            </w:r>
          </w:p>
          <w:p w:rsidR="008D668F" w:rsidRPr="00CC14E8" w:rsidRDefault="008D668F" w:rsidP="008D668F">
            <w:r w:rsidRPr="00CC14E8">
              <w:t>2017</w:t>
            </w:r>
          </w:p>
        </w:tc>
        <w:tc>
          <w:tcPr>
            <w:tcW w:w="2542" w:type="dxa"/>
            <w:tcBorders>
              <w:bottom w:val="single" w:sz="4" w:space="0" w:color="000000" w:themeColor="text1"/>
            </w:tcBorders>
          </w:tcPr>
          <w:p w:rsidR="008D668F" w:rsidRPr="00CC14E8" w:rsidRDefault="008D668F" w:rsidP="008D668F"/>
        </w:tc>
        <w:tc>
          <w:tcPr>
            <w:tcW w:w="1843" w:type="dxa"/>
            <w:tcBorders>
              <w:bottom w:val="single" w:sz="4" w:space="0" w:color="000000" w:themeColor="text1"/>
            </w:tcBorders>
          </w:tcPr>
          <w:p w:rsidR="008D668F" w:rsidRPr="00CC14E8" w:rsidRDefault="008D668F" w:rsidP="008D668F"/>
        </w:tc>
      </w:tr>
      <w:tr w:rsidR="00005B2B" w:rsidTr="00005B2B">
        <w:tc>
          <w:tcPr>
            <w:tcW w:w="439" w:type="dxa"/>
            <w:vMerge w:val="restart"/>
          </w:tcPr>
          <w:p w:rsidR="00005B2B" w:rsidRPr="002D03DB" w:rsidRDefault="00005B2B" w:rsidP="008D668F"/>
        </w:tc>
        <w:tc>
          <w:tcPr>
            <w:tcW w:w="1402" w:type="dxa"/>
            <w:vMerge w:val="restart"/>
          </w:tcPr>
          <w:p w:rsidR="00005B2B" w:rsidRPr="002D03DB" w:rsidRDefault="00005B2B" w:rsidP="008D668F"/>
        </w:tc>
        <w:tc>
          <w:tcPr>
            <w:tcW w:w="3200" w:type="dxa"/>
            <w:vMerge w:val="restart"/>
            <w:shd w:val="clear" w:color="auto" w:fill="FF0000"/>
          </w:tcPr>
          <w:p w:rsidR="00005B2B" w:rsidRPr="00005B2B" w:rsidRDefault="00005B2B" w:rsidP="008D668F">
            <w:pPr>
              <w:pStyle w:val="ListParagraph"/>
              <w:rPr>
                <w:color w:val="FFFFFF" w:themeColor="background1"/>
              </w:rPr>
            </w:pPr>
            <w:r w:rsidRPr="00005B2B">
              <w:rPr>
                <w:color w:val="FFFFFF" w:themeColor="background1"/>
              </w:rPr>
              <w:t>Ketersediaan pelayanan Rawat Inap</w:t>
            </w:r>
          </w:p>
        </w:tc>
        <w:tc>
          <w:tcPr>
            <w:tcW w:w="1942" w:type="dxa"/>
            <w:tcBorders>
              <w:bottom w:val="single" w:sz="4" w:space="0" w:color="000000" w:themeColor="text1"/>
            </w:tcBorders>
            <w:shd w:val="clear" w:color="auto" w:fill="FF0000"/>
          </w:tcPr>
          <w:p w:rsidR="00005B2B" w:rsidRPr="00005B2B" w:rsidRDefault="00005B2B" w:rsidP="008D668F">
            <w:pPr>
              <w:pStyle w:val="ListParagraph"/>
              <w:rPr>
                <w:color w:val="FFFFFF" w:themeColor="background1"/>
              </w:rPr>
            </w:pPr>
            <w:r w:rsidRPr="00005B2B">
              <w:rPr>
                <w:color w:val="FFFFFF" w:themeColor="background1"/>
              </w:rPr>
              <w:t>NAPZA</w:t>
            </w:r>
          </w:p>
        </w:tc>
        <w:tc>
          <w:tcPr>
            <w:tcW w:w="1688" w:type="dxa"/>
            <w:tcBorders>
              <w:bottom w:val="single" w:sz="4" w:space="0" w:color="000000" w:themeColor="text1"/>
            </w:tcBorders>
            <w:shd w:val="clear" w:color="auto" w:fill="FF0000"/>
            <w:vAlign w:val="center"/>
          </w:tcPr>
          <w:p w:rsidR="00005B2B" w:rsidRPr="00005B2B" w:rsidRDefault="00005B2B" w:rsidP="008D668F">
            <w:pPr>
              <w:rPr>
                <w:color w:val="FFFFFF" w:themeColor="background1"/>
              </w:rPr>
            </w:pPr>
            <w:r w:rsidRPr="00005B2B">
              <w:rPr>
                <w:color w:val="FFFFFF" w:themeColor="background1"/>
              </w:rPr>
              <w:t>Tersedia</w:t>
            </w:r>
          </w:p>
        </w:tc>
        <w:tc>
          <w:tcPr>
            <w:tcW w:w="1730" w:type="dxa"/>
            <w:vMerge w:val="restart"/>
            <w:shd w:val="clear" w:color="auto" w:fill="FF0000"/>
          </w:tcPr>
          <w:p w:rsidR="00005B2B" w:rsidRPr="00005B2B" w:rsidRDefault="00005B2B" w:rsidP="00C1196E">
            <w:pPr>
              <w:ind w:right="-53"/>
              <w:rPr>
                <w:color w:val="FFFFFF" w:themeColor="background1"/>
              </w:rPr>
            </w:pPr>
            <w:r w:rsidRPr="00005B2B">
              <w:rPr>
                <w:color w:val="FFFFFF" w:themeColor="background1"/>
              </w:rPr>
              <w:t>Ganguan psikotik</w:t>
            </w:r>
          </w:p>
        </w:tc>
        <w:tc>
          <w:tcPr>
            <w:tcW w:w="1378" w:type="dxa"/>
            <w:vMerge w:val="restart"/>
            <w:shd w:val="clear" w:color="auto" w:fill="FF0000"/>
          </w:tcPr>
          <w:p w:rsidR="00005B2B" w:rsidRPr="00005B2B" w:rsidRDefault="00005B2B" w:rsidP="00C1196E">
            <w:pPr>
              <w:ind w:right="-94"/>
              <w:rPr>
                <w:color w:val="FFFFFF" w:themeColor="background1"/>
              </w:rPr>
            </w:pPr>
            <w:r w:rsidRPr="00005B2B">
              <w:rPr>
                <w:color w:val="FFFFFF" w:themeColor="background1"/>
              </w:rPr>
              <w:t>Napza, gangguan jiwa, gangguan psikotik, gangguan neurotik, gangguan mental organik</w:t>
            </w:r>
          </w:p>
        </w:tc>
        <w:tc>
          <w:tcPr>
            <w:tcW w:w="1559" w:type="dxa"/>
            <w:vMerge w:val="restart"/>
            <w:shd w:val="clear" w:color="auto" w:fill="FF0000"/>
          </w:tcPr>
          <w:p w:rsidR="00005B2B" w:rsidRPr="00005B2B" w:rsidRDefault="00005B2B" w:rsidP="00C1196E">
            <w:pPr>
              <w:ind w:right="-125"/>
              <w:rPr>
                <w:color w:val="FFFFFF" w:themeColor="background1"/>
              </w:rPr>
            </w:pPr>
            <w:r w:rsidRPr="00005B2B">
              <w:rPr>
                <w:color w:val="FFFFFF" w:themeColor="background1"/>
              </w:rPr>
              <w:t>Napza, gangguan jiwa, gangguan psikotik, gangguan neurotik, gangguan mental organik</w:t>
            </w:r>
          </w:p>
        </w:tc>
        <w:tc>
          <w:tcPr>
            <w:tcW w:w="1569" w:type="dxa"/>
            <w:vMerge w:val="restart"/>
            <w:shd w:val="clear" w:color="auto" w:fill="FF0000"/>
          </w:tcPr>
          <w:p w:rsidR="00005B2B" w:rsidRPr="00005B2B" w:rsidRDefault="00005B2B" w:rsidP="00C1196E">
            <w:pPr>
              <w:ind w:right="0"/>
              <w:rPr>
                <w:color w:val="FFFFFF" w:themeColor="background1"/>
              </w:rPr>
            </w:pPr>
            <w:r w:rsidRPr="00005B2B">
              <w:rPr>
                <w:color w:val="FFFFFF" w:themeColor="background1"/>
              </w:rPr>
              <w:t>Napza, gangguan jiwa, gangguan psikotik, gangguan neurotik, gangguan mental organik</w:t>
            </w:r>
          </w:p>
        </w:tc>
        <w:tc>
          <w:tcPr>
            <w:tcW w:w="2542" w:type="dxa"/>
            <w:vMerge w:val="restart"/>
            <w:shd w:val="clear" w:color="auto" w:fill="FF0000"/>
          </w:tcPr>
          <w:p w:rsidR="00005B2B" w:rsidRPr="00005B2B" w:rsidRDefault="00005B2B" w:rsidP="00005B2B">
            <w:pPr>
              <w:pStyle w:val="ListParagraph"/>
              <w:numPr>
                <w:ilvl w:val="0"/>
                <w:numId w:val="42"/>
              </w:numPr>
              <w:ind w:left="193" w:right="0" w:hanging="193"/>
              <w:jc w:val="both"/>
              <w:rPr>
                <w:color w:val="FFFFFF" w:themeColor="background1"/>
              </w:rPr>
            </w:pPr>
            <w:r w:rsidRPr="00005B2B">
              <w:rPr>
                <w:color w:val="FFFFFF" w:themeColor="background1"/>
              </w:rPr>
              <w:t>Pelayanan rawat inap hanya pada gangguan psikotik</w:t>
            </w:r>
          </w:p>
          <w:p w:rsidR="00005B2B" w:rsidRPr="00005B2B" w:rsidRDefault="00005B2B" w:rsidP="00005B2B">
            <w:pPr>
              <w:pStyle w:val="ListParagraph"/>
              <w:numPr>
                <w:ilvl w:val="0"/>
                <w:numId w:val="42"/>
              </w:numPr>
              <w:ind w:left="193" w:right="0" w:hanging="193"/>
              <w:jc w:val="both"/>
              <w:rPr>
                <w:color w:val="FFFFFF" w:themeColor="background1"/>
              </w:rPr>
            </w:pPr>
            <w:r w:rsidRPr="00005B2B">
              <w:rPr>
                <w:color w:val="FFFFFF" w:themeColor="background1"/>
              </w:rPr>
              <w:t>Pelayanan rawat inap untuk napza akan dilakukan pada tahun 2015</w:t>
            </w:r>
          </w:p>
          <w:p w:rsidR="00005B2B" w:rsidRPr="00005B2B" w:rsidRDefault="00005B2B" w:rsidP="00E00BBB">
            <w:pPr>
              <w:pStyle w:val="ListParagraph"/>
              <w:ind w:left="193"/>
              <w:jc w:val="both"/>
              <w:rPr>
                <w:color w:val="FFFFFF" w:themeColor="background1"/>
              </w:rPr>
            </w:pPr>
          </w:p>
        </w:tc>
        <w:tc>
          <w:tcPr>
            <w:tcW w:w="1843" w:type="dxa"/>
            <w:vMerge w:val="restart"/>
            <w:shd w:val="clear" w:color="auto" w:fill="FF0000"/>
          </w:tcPr>
          <w:p w:rsidR="00005B2B" w:rsidRDefault="00005B2B" w:rsidP="008D668F"/>
        </w:tc>
      </w:tr>
      <w:tr w:rsidR="00C1196E" w:rsidTr="00005B2B">
        <w:tc>
          <w:tcPr>
            <w:tcW w:w="439" w:type="dxa"/>
            <w:vMerge/>
          </w:tcPr>
          <w:p w:rsidR="00C1196E" w:rsidRPr="002D03DB" w:rsidRDefault="00C1196E" w:rsidP="008D668F"/>
        </w:tc>
        <w:tc>
          <w:tcPr>
            <w:tcW w:w="1402" w:type="dxa"/>
            <w:vMerge/>
          </w:tcPr>
          <w:p w:rsidR="00C1196E" w:rsidRPr="002D03DB" w:rsidRDefault="00C1196E" w:rsidP="008D668F"/>
        </w:tc>
        <w:tc>
          <w:tcPr>
            <w:tcW w:w="3200" w:type="dxa"/>
            <w:vMerge/>
          </w:tcPr>
          <w:p w:rsidR="00C1196E" w:rsidRDefault="00C1196E" w:rsidP="008D668F">
            <w:pPr>
              <w:pStyle w:val="ListParagraph"/>
            </w:pPr>
          </w:p>
        </w:tc>
        <w:tc>
          <w:tcPr>
            <w:tcW w:w="1942" w:type="dxa"/>
            <w:shd w:val="clear" w:color="auto" w:fill="FF0000"/>
          </w:tcPr>
          <w:p w:rsidR="00C1196E" w:rsidRPr="00005B2B" w:rsidRDefault="00C1196E" w:rsidP="008D668F">
            <w:pPr>
              <w:pStyle w:val="ListParagraph"/>
              <w:rPr>
                <w:color w:val="FFFFFF" w:themeColor="background1"/>
              </w:rPr>
            </w:pPr>
            <w:r w:rsidRPr="00005B2B">
              <w:rPr>
                <w:color w:val="FFFFFF" w:themeColor="background1"/>
              </w:rPr>
              <w:t>Gangg. Psikotik</w:t>
            </w:r>
          </w:p>
        </w:tc>
        <w:tc>
          <w:tcPr>
            <w:tcW w:w="1688" w:type="dxa"/>
            <w:shd w:val="clear" w:color="auto" w:fill="FF0000"/>
          </w:tcPr>
          <w:p w:rsidR="00C1196E" w:rsidRPr="00005B2B" w:rsidRDefault="00C1196E" w:rsidP="008D668F">
            <w:pPr>
              <w:rPr>
                <w:color w:val="FFFFFF" w:themeColor="background1"/>
              </w:rPr>
            </w:pPr>
            <w:r w:rsidRPr="00005B2B">
              <w:rPr>
                <w:color w:val="FFFFFF" w:themeColor="background1"/>
              </w:rPr>
              <w:t>Tersedia</w:t>
            </w:r>
          </w:p>
        </w:tc>
        <w:tc>
          <w:tcPr>
            <w:tcW w:w="1730" w:type="dxa"/>
            <w:vMerge/>
          </w:tcPr>
          <w:p w:rsidR="00C1196E" w:rsidRDefault="00C1196E" w:rsidP="008D668F"/>
        </w:tc>
        <w:tc>
          <w:tcPr>
            <w:tcW w:w="1378" w:type="dxa"/>
            <w:vMerge/>
          </w:tcPr>
          <w:p w:rsidR="00C1196E" w:rsidRDefault="00C1196E" w:rsidP="008D668F"/>
        </w:tc>
        <w:tc>
          <w:tcPr>
            <w:tcW w:w="1559" w:type="dxa"/>
            <w:vMerge/>
          </w:tcPr>
          <w:p w:rsidR="00C1196E" w:rsidRDefault="00C1196E" w:rsidP="008D668F"/>
        </w:tc>
        <w:tc>
          <w:tcPr>
            <w:tcW w:w="1569" w:type="dxa"/>
            <w:vMerge/>
          </w:tcPr>
          <w:p w:rsidR="00C1196E" w:rsidRDefault="00C1196E" w:rsidP="008D668F"/>
        </w:tc>
        <w:tc>
          <w:tcPr>
            <w:tcW w:w="2542" w:type="dxa"/>
            <w:vMerge/>
          </w:tcPr>
          <w:p w:rsidR="00C1196E" w:rsidRDefault="00C1196E" w:rsidP="008D668F"/>
        </w:tc>
        <w:tc>
          <w:tcPr>
            <w:tcW w:w="1843" w:type="dxa"/>
            <w:vMerge/>
            <w:shd w:val="clear" w:color="auto" w:fill="FF0000"/>
          </w:tcPr>
          <w:p w:rsidR="00C1196E" w:rsidRDefault="00C1196E" w:rsidP="008D668F"/>
        </w:tc>
      </w:tr>
      <w:tr w:rsidR="00C1196E" w:rsidTr="00005B2B">
        <w:tc>
          <w:tcPr>
            <w:tcW w:w="439" w:type="dxa"/>
            <w:vMerge/>
          </w:tcPr>
          <w:p w:rsidR="00C1196E" w:rsidRPr="002D03DB" w:rsidRDefault="00C1196E" w:rsidP="008D668F"/>
        </w:tc>
        <w:tc>
          <w:tcPr>
            <w:tcW w:w="1402" w:type="dxa"/>
            <w:vMerge/>
          </w:tcPr>
          <w:p w:rsidR="00C1196E" w:rsidRPr="002D03DB" w:rsidRDefault="00C1196E" w:rsidP="008D668F"/>
        </w:tc>
        <w:tc>
          <w:tcPr>
            <w:tcW w:w="3200" w:type="dxa"/>
            <w:vMerge/>
          </w:tcPr>
          <w:p w:rsidR="00C1196E" w:rsidRDefault="00C1196E" w:rsidP="008D668F">
            <w:pPr>
              <w:pStyle w:val="ListParagraph"/>
            </w:pPr>
          </w:p>
        </w:tc>
        <w:tc>
          <w:tcPr>
            <w:tcW w:w="1942" w:type="dxa"/>
            <w:shd w:val="clear" w:color="auto" w:fill="FF0000"/>
          </w:tcPr>
          <w:p w:rsidR="00C1196E" w:rsidRPr="00005B2B" w:rsidRDefault="00C1196E" w:rsidP="008D668F">
            <w:pPr>
              <w:pStyle w:val="ListParagraph"/>
              <w:rPr>
                <w:color w:val="FFFFFF" w:themeColor="background1"/>
              </w:rPr>
            </w:pPr>
            <w:r w:rsidRPr="00005B2B">
              <w:rPr>
                <w:color w:val="FFFFFF" w:themeColor="background1"/>
              </w:rPr>
              <w:t>Gangg. Neurotik</w:t>
            </w:r>
          </w:p>
        </w:tc>
        <w:tc>
          <w:tcPr>
            <w:tcW w:w="1688" w:type="dxa"/>
            <w:shd w:val="clear" w:color="auto" w:fill="FF0000"/>
          </w:tcPr>
          <w:p w:rsidR="00C1196E" w:rsidRPr="00005B2B" w:rsidRDefault="00C1196E" w:rsidP="008D668F">
            <w:pPr>
              <w:rPr>
                <w:color w:val="FFFFFF" w:themeColor="background1"/>
              </w:rPr>
            </w:pPr>
            <w:r w:rsidRPr="00005B2B">
              <w:rPr>
                <w:color w:val="FFFFFF" w:themeColor="background1"/>
              </w:rPr>
              <w:t>Tersedia</w:t>
            </w:r>
          </w:p>
        </w:tc>
        <w:tc>
          <w:tcPr>
            <w:tcW w:w="1730" w:type="dxa"/>
            <w:vMerge/>
          </w:tcPr>
          <w:p w:rsidR="00C1196E" w:rsidRDefault="00C1196E" w:rsidP="008D668F"/>
        </w:tc>
        <w:tc>
          <w:tcPr>
            <w:tcW w:w="1378" w:type="dxa"/>
            <w:vMerge/>
          </w:tcPr>
          <w:p w:rsidR="00C1196E" w:rsidRDefault="00C1196E" w:rsidP="008D668F"/>
        </w:tc>
        <w:tc>
          <w:tcPr>
            <w:tcW w:w="1559" w:type="dxa"/>
            <w:vMerge/>
          </w:tcPr>
          <w:p w:rsidR="00C1196E" w:rsidRDefault="00C1196E" w:rsidP="008D668F"/>
        </w:tc>
        <w:tc>
          <w:tcPr>
            <w:tcW w:w="1569" w:type="dxa"/>
            <w:vMerge/>
          </w:tcPr>
          <w:p w:rsidR="00C1196E" w:rsidRDefault="00C1196E" w:rsidP="008D668F"/>
        </w:tc>
        <w:tc>
          <w:tcPr>
            <w:tcW w:w="2542" w:type="dxa"/>
            <w:vMerge/>
          </w:tcPr>
          <w:p w:rsidR="00C1196E" w:rsidRDefault="00C1196E" w:rsidP="008D668F"/>
        </w:tc>
        <w:tc>
          <w:tcPr>
            <w:tcW w:w="1843" w:type="dxa"/>
            <w:vMerge/>
            <w:shd w:val="clear" w:color="auto" w:fill="FF0000"/>
          </w:tcPr>
          <w:p w:rsidR="00C1196E" w:rsidRDefault="00C1196E" w:rsidP="008D668F"/>
        </w:tc>
      </w:tr>
      <w:tr w:rsidR="00C1196E" w:rsidTr="00005B2B">
        <w:tc>
          <w:tcPr>
            <w:tcW w:w="439" w:type="dxa"/>
            <w:vMerge/>
          </w:tcPr>
          <w:p w:rsidR="00C1196E" w:rsidRPr="002D03DB" w:rsidRDefault="00C1196E" w:rsidP="008D668F"/>
        </w:tc>
        <w:tc>
          <w:tcPr>
            <w:tcW w:w="1402" w:type="dxa"/>
            <w:vMerge/>
          </w:tcPr>
          <w:p w:rsidR="00C1196E" w:rsidRPr="002D03DB" w:rsidRDefault="00C1196E" w:rsidP="008D668F"/>
        </w:tc>
        <w:tc>
          <w:tcPr>
            <w:tcW w:w="3200" w:type="dxa"/>
            <w:vMerge/>
          </w:tcPr>
          <w:p w:rsidR="00C1196E" w:rsidRDefault="00C1196E" w:rsidP="008D668F">
            <w:pPr>
              <w:pStyle w:val="ListParagraph"/>
            </w:pPr>
          </w:p>
        </w:tc>
        <w:tc>
          <w:tcPr>
            <w:tcW w:w="1942" w:type="dxa"/>
            <w:shd w:val="clear" w:color="auto" w:fill="FF0000"/>
          </w:tcPr>
          <w:p w:rsidR="00C1196E" w:rsidRPr="00005B2B" w:rsidRDefault="00C1196E" w:rsidP="008D668F">
            <w:pPr>
              <w:pStyle w:val="ListParagraph"/>
              <w:rPr>
                <w:color w:val="FFFFFF" w:themeColor="background1"/>
              </w:rPr>
            </w:pPr>
            <w:r w:rsidRPr="00005B2B">
              <w:rPr>
                <w:color w:val="FFFFFF" w:themeColor="background1"/>
              </w:rPr>
              <w:t>Gangg. Mental Organik</w:t>
            </w:r>
          </w:p>
        </w:tc>
        <w:tc>
          <w:tcPr>
            <w:tcW w:w="1688" w:type="dxa"/>
            <w:shd w:val="clear" w:color="auto" w:fill="FF0000"/>
          </w:tcPr>
          <w:p w:rsidR="00C1196E" w:rsidRPr="00005B2B" w:rsidRDefault="00C1196E" w:rsidP="008D668F">
            <w:pPr>
              <w:rPr>
                <w:color w:val="FFFFFF" w:themeColor="background1"/>
              </w:rPr>
            </w:pPr>
            <w:r w:rsidRPr="00005B2B">
              <w:rPr>
                <w:color w:val="FFFFFF" w:themeColor="background1"/>
              </w:rPr>
              <w:t>Tersedia</w:t>
            </w:r>
          </w:p>
        </w:tc>
        <w:tc>
          <w:tcPr>
            <w:tcW w:w="1730" w:type="dxa"/>
            <w:vMerge/>
          </w:tcPr>
          <w:p w:rsidR="00C1196E" w:rsidRDefault="00C1196E" w:rsidP="008D668F"/>
        </w:tc>
        <w:tc>
          <w:tcPr>
            <w:tcW w:w="1378" w:type="dxa"/>
            <w:vMerge/>
          </w:tcPr>
          <w:p w:rsidR="00C1196E" w:rsidRDefault="00C1196E" w:rsidP="008D668F"/>
        </w:tc>
        <w:tc>
          <w:tcPr>
            <w:tcW w:w="1559" w:type="dxa"/>
            <w:vMerge/>
          </w:tcPr>
          <w:p w:rsidR="00C1196E" w:rsidRDefault="00C1196E" w:rsidP="008D668F"/>
        </w:tc>
        <w:tc>
          <w:tcPr>
            <w:tcW w:w="1569" w:type="dxa"/>
            <w:vMerge/>
          </w:tcPr>
          <w:p w:rsidR="00C1196E" w:rsidRDefault="00C1196E" w:rsidP="008D668F"/>
        </w:tc>
        <w:tc>
          <w:tcPr>
            <w:tcW w:w="2542" w:type="dxa"/>
            <w:vMerge/>
          </w:tcPr>
          <w:p w:rsidR="00C1196E" w:rsidRDefault="00C1196E" w:rsidP="008D668F"/>
        </w:tc>
        <w:tc>
          <w:tcPr>
            <w:tcW w:w="1843" w:type="dxa"/>
            <w:vMerge/>
            <w:shd w:val="clear" w:color="auto" w:fill="FF0000"/>
          </w:tcPr>
          <w:p w:rsidR="00C1196E" w:rsidRDefault="00C1196E" w:rsidP="008D668F"/>
        </w:tc>
      </w:tr>
      <w:tr w:rsidR="00005B2B" w:rsidTr="00005B2B">
        <w:tc>
          <w:tcPr>
            <w:tcW w:w="439" w:type="dxa"/>
            <w:vMerge/>
          </w:tcPr>
          <w:p w:rsidR="00005B2B" w:rsidRPr="002D03DB" w:rsidRDefault="00005B2B" w:rsidP="008D668F"/>
        </w:tc>
        <w:tc>
          <w:tcPr>
            <w:tcW w:w="1402" w:type="dxa"/>
            <w:vMerge/>
          </w:tcPr>
          <w:p w:rsidR="00005B2B" w:rsidRPr="002D03DB" w:rsidRDefault="00005B2B" w:rsidP="008D668F"/>
        </w:tc>
        <w:tc>
          <w:tcPr>
            <w:tcW w:w="3200" w:type="dxa"/>
            <w:tcBorders>
              <w:bottom w:val="single" w:sz="4" w:space="0" w:color="000000" w:themeColor="text1"/>
            </w:tcBorders>
          </w:tcPr>
          <w:p w:rsidR="00005B2B" w:rsidRPr="00B81A3C" w:rsidRDefault="00005B2B" w:rsidP="008D668F">
            <w:pPr>
              <w:pStyle w:val="ListParagraph"/>
            </w:pPr>
            <w:r w:rsidRPr="00B81A3C">
              <w:t xml:space="preserve">Tidak ada kejadian kematian pasien karena bunuh diri </w:t>
            </w:r>
          </w:p>
        </w:tc>
        <w:tc>
          <w:tcPr>
            <w:tcW w:w="1942" w:type="dxa"/>
            <w:tcBorders>
              <w:bottom w:val="single" w:sz="4" w:space="0" w:color="000000" w:themeColor="text1"/>
            </w:tcBorders>
          </w:tcPr>
          <w:p w:rsidR="00005B2B" w:rsidRPr="007A22D2" w:rsidRDefault="00005B2B" w:rsidP="008D668F">
            <w:r w:rsidRPr="007A22D2">
              <w:t>100 %</w:t>
            </w:r>
          </w:p>
        </w:tc>
        <w:tc>
          <w:tcPr>
            <w:tcW w:w="1688" w:type="dxa"/>
            <w:tcBorders>
              <w:bottom w:val="single" w:sz="4" w:space="0" w:color="000000" w:themeColor="text1"/>
            </w:tcBorders>
          </w:tcPr>
          <w:p w:rsidR="00005B2B" w:rsidRPr="007F51DF" w:rsidRDefault="00005B2B" w:rsidP="008D668F">
            <w:r w:rsidRPr="007F51DF">
              <w:t>100 %</w:t>
            </w:r>
          </w:p>
        </w:tc>
        <w:tc>
          <w:tcPr>
            <w:tcW w:w="1730" w:type="dxa"/>
            <w:tcBorders>
              <w:bottom w:val="single" w:sz="4" w:space="0" w:color="000000" w:themeColor="text1"/>
            </w:tcBorders>
          </w:tcPr>
          <w:p w:rsidR="00005B2B" w:rsidRDefault="00005B2B" w:rsidP="008D668F">
            <w:r w:rsidRPr="007F51DF">
              <w:t>100 %</w:t>
            </w:r>
          </w:p>
        </w:tc>
        <w:tc>
          <w:tcPr>
            <w:tcW w:w="1378" w:type="dxa"/>
            <w:tcBorders>
              <w:bottom w:val="single" w:sz="4" w:space="0" w:color="000000" w:themeColor="text1"/>
            </w:tcBorders>
          </w:tcPr>
          <w:p w:rsidR="00005B2B" w:rsidRDefault="00005B2B" w:rsidP="008D668F">
            <w:r w:rsidRPr="007F51DF">
              <w:t>100 %</w:t>
            </w:r>
          </w:p>
        </w:tc>
        <w:tc>
          <w:tcPr>
            <w:tcW w:w="1559" w:type="dxa"/>
            <w:tcBorders>
              <w:bottom w:val="single" w:sz="4" w:space="0" w:color="000000" w:themeColor="text1"/>
            </w:tcBorders>
          </w:tcPr>
          <w:p w:rsidR="00005B2B" w:rsidRDefault="00005B2B" w:rsidP="008D668F">
            <w:r w:rsidRPr="007F51DF">
              <w:t>100 %</w:t>
            </w:r>
          </w:p>
        </w:tc>
        <w:tc>
          <w:tcPr>
            <w:tcW w:w="1569" w:type="dxa"/>
            <w:tcBorders>
              <w:bottom w:val="single" w:sz="4" w:space="0" w:color="000000" w:themeColor="text1"/>
            </w:tcBorders>
          </w:tcPr>
          <w:p w:rsidR="00005B2B" w:rsidRDefault="00005B2B" w:rsidP="008D668F">
            <w:r w:rsidRPr="007F51DF">
              <w:t>100 %</w:t>
            </w:r>
          </w:p>
        </w:tc>
        <w:tc>
          <w:tcPr>
            <w:tcW w:w="2542" w:type="dxa"/>
            <w:tcBorders>
              <w:bottom w:val="single" w:sz="4" w:space="0" w:color="000000" w:themeColor="text1"/>
            </w:tcBorders>
          </w:tcPr>
          <w:p w:rsidR="00005B2B" w:rsidRPr="00005B2B" w:rsidRDefault="00005B2B" w:rsidP="00E00BBB">
            <w:pPr>
              <w:jc w:val="both"/>
            </w:pPr>
            <w:r w:rsidRPr="00005B2B">
              <w:t xml:space="preserve">Tidak ada kejadian kematian pada pasien karena  bunuh diri </w:t>
            </w:r>
          </w:p>
        </w:tc>
        <w:tc>
          <w:tcPr>
            <w:tcW w:w="1843" w:type="dxa"/>
            <w:tcBorders>
              <w:bottom w:val="single" w:sz="4" w:space="0" w:color="000000" w:themeColor="text1"/>
            </w:tcBorders>
          </w:tcPr>
          <w:p w:rsidR="00005B2B" w:rsidRPr="007F51DF" w:rsidRDefault="00005B2B" w:rsidP="008D668F"/>
        </w:tc>
      </w:tr>
      <w:tr w:rsidR="00005B2B" w:rsidTr="00005B2B">
        <w:tc>
          <w:tcPr>
            <w:tcW w:w="439" w:type="dxa"/>
            <w:vMerge/>
          </w:tcPr>
          <w:p w:rsidR="00005B2B" w:rsidRPr="002D03DB" w:rsidRDefault="00005B2B" w:rsidP="008D668F"/>
        </w:tc>
        <w:tc>
          <w:tcPr>
            <w:tcW w:w="1402" w:type="dxa"/>
            <w:vMerge/>
          </w:tcPr>
          <w:p w:rsidR="00005B2B" w:rsidRPr="002D03DB" w:rsidRDefault="00005B2B" w:rsidP="008D668F"/>
        </w:tc>
        <w:tc>
          <w:tcPr>
            <w:tcW w:w="3200" w:type="dxa"/>
            <w:tcBorders>
              <w:bottom w:val="single" w:sz="4" w:space="0" w:color="000000" w:themeColor="text1"/>
            </w:tcBorders>
            <w:shd w:val="clear" w:color="auto" w:fill="FF0000"/>
          </w:tcPr>
          <w:p w:rsidR="00005B2B" w:rsidRPr="00005B2B" w:rsidRDefault="00005B2B" w:rsidP="008D668F">
            <w:pPr>
              <w:pStyle w:val="ListParagraph"/>
              <w:rPr>
                <w:color w:val="FFFFFF" w:themeColor="background1"/>
              </w:rPr>
            </w:pPr>
            <w:r w:rsidRPr="00005B2B">
              <w:rPr>
                <w:color w:val="FFFFFF" w:themeColor="background1"/>
              </w:rPr>
              <w:t>Kejadian re – admission pasien dalam waktu ≤ 1 bulan</w:t>
            </w:r>
          </w:p>
        </w:tc>
        <w:tc>
          <w:tcPr>
            <w:tcW w:w="1942" w:type="dxa"/>
            <w:tcBorders>
              <w:bottom w:val="single" w:sz="4" w:space="0" w:color="000000" w:themeColor="text1"/>
            </w:tcBorders>
            <w:shd w:val="clear" w:color="auto" w:fill="FF0000"/>
          </w:tcPr>
          <w:p w:rsidR="00005B2B" w:rsidRPr="00005B2B" w:rsidRDefault="00005B2B" w:rsidP="008D668F">
            <w:pPr>
              <w:rPr>
                <w:color w:val="FFFFFF" w:themeColor="background1"/>
              </w:rPr>
            </w:pPr>
            <w:r w:rsidRPr="00005B2B">
              <w:rPr>
                <w:color w:val="FFFFFF" w:themeColor="background1"/>
              </w:rPr>
              <w:t>70 %</w:t>
            </w:r>
          </w:p>
        </w:tc>
        <w:tc>
          <w:tcPr>
            <w:tcW w:w="1688" w:type="dxa"/>
            <w:tcBorders>
              <w:bottom w:val="single" w:sz="4" w:space="0" w:color="000000" w:themeColor="text1"/>
            </w:tcBorders>
            <w:shd w:val="clear" w:color="auto" w:fill="FF0000"/>
          </w:tcPr>
          <w:p w:rsidR="00005B2B" w:rsidRPr="00005B2B" w:rsidRDefault="00005B2B" w:rsidP="008D668F">
            <w:pPr>
              <w:rPr>
                <w:color w:val="FFFFFF" w:themeColor="background1"/>
              </w:rPr>
            </w:pPr>
            <w:r w:rsidRPr="00005B2B">
              <w:rPr>
                <w:color w:val="FFFFFF" w:themeColor="background1"/>
              </w:rPr>
              <w:t>60 %</w:t>
            </w:r>
          </w:p>
        </w:tc>
        <w:tc>
          <w:tcPr>
            <w:tcW w:w="1730" w:type="dxa"/>
            <w:tcBorders>
              <w:bottom w:val="single" w:sz="4" w:space="0" w:color="000000" w:themeColor="text1"/>
            </w:tcBorders>
            <w:shd w:val="clear" w:color="auto" w:fill="FF0000"/>
          </w:tcPr>
          <w:p w:rsidR="00005B2B" w:rsidRPr="00005B2B" w:rsidRDefault="00005B2B" w:rsidP="00005B2B">
            <w:pPr>
              <w:rPr>
                <w:color w:val="FFFFFF" w:themeColor="background1"/>
              </w:rPr>
            </w:pPr>
            <w:r w:rsidRPr="00005B2B">
              <w:rPr>
                <w:color w:val="FFFFFF" w:themeColor="background1"/>
              </w:rPr>
              <w:t xml:space="preserve">            -</w:t>
            </w:r>
          </w:p>
        </w:tc>
        <w:tc>
          <w:tcPr>
            <w:tcW w:w="1378" w:type="dxa"/>
            <w:tcBorders>
              <w:bottom w:val="single" w:sz="4" w:space="0" w:color="000000" w:themeColor="text1"/>
            </w:tcBorders>
            <w:shd w:val="clear" w:color="auto" w:fill="FF0000"/>
          </w:tcPr>
          <w:p w:rsidR="00005B2B" w:rsidRPr="00005B2B" w:rsidRDefault="00005B2B" w:rsidP="008D668F">
            <w:pPr>
              <w:rPr>
                <w:color w:val="FFFFFF" w:themeColor="background1"/>
              </w:rPr>
            </w:pPr>
            <w:r w:rsidRPr="00005B2B">
              <w:rPr>
                <w:color w:val="FFFFFF" w:themeColor="background1"/>
              </w:rPr>
              <w:t>65 %</w:t>
            </w:r>
          </w:p>
        </w:tc>
        <w:tc>
          <w:tcPr>
            <w:tcW w:w="1559" w:type="dxa"/>
            <w:tcBorders>
              <w:bottom w:val="single" w:sz="4" w:space="0" w:color="000000" w:themeColor="text1"/>
            </w:tcBorders>
            <w:shd w:val="clear" w:color="auto" w:fill="FF0000"/>
          </w:tcPr>
          <w:p w:rsidR="00005B2B" w:rsidRPr="00005B2B" w:rsidRDefault="00005B2B" w:rsidP="008D668F">
            <w:pPr>
              <w:rPr>
                <w:color w:val="FFFFFF" w:themeColor="background1"/>
              </w:rPr>
            </w:pPr>
            <w:r w:rsidRPr="00005B2B">
              <w:rPr>
                <w:color w:val="FFFFFF" w:themeColor="background1"/>
              </w:rPr>
              <w:t>70 %</w:t>
            </w:r>
          </w:p>
        </w:tc>
        <w:tc>
          <w:tcPr>
            <w:tcW w:w="1569" w:type="dxa"/>
            <w:tcBorders>
              <w:bottom w:val="single" w:sz="4" w:space="0" w:color="000000" w:themeColor="text1"/>
            </w:tcBorders>
            <w:shd w:val="clear" w:color="auto" w:fill="FF0000"/>
          </w:tcPr>
          <w:p w:rsidR="00005B2B" w:rsidRPr="00005B2B" w:rsidRDefault="00005B2B" w:rsidP="008D668F">
            <w:pPr>
              <w:rPr>
                <w:color w:val="FFFFFF" w:themeColor="background1"/>
              </w:rPr>
            </w:pPr>
            <w:r w:rsidRPr="00005B2B">
              <w:rPr>
                <w:color w:val="FFFFFF" w:themeColor="background1"/>
              </w:rPr>
              <w:t>70 %</w:t>
            </w:r>
          </w:p>
        </w:tc>
        <w:tc>
          <w:tcPr>
            <w:tcW w:w="2542" w:type="dxa"/>
            <w:tcBorders>
              <w:bottom w:val="single" w:sz="4" w:space="0" w:color="000000" w:themeColor="text1"/>
            </w:tcBorders>
            <w:shd w:val="clear" w:color="auto" w:fill="FF0000"/>
          </w:tcPr>
          <w:p w:rsidR="00005B2B" w:rsidRPr="00005B2B" w:rsidRDefault="00005B2B" w:rsidP="00E00BBB">
            <w:pPr>
              <w:jc w:val="both"/>
              <w:rPr>
                <w:color w:val="FFFFFF" w:themeColor="background1"/>
              </w:rPr>
            </w:pPr>
            <w:r w:rsidRPr="00005B2B">
              <w:rPr>
                <w:color w:val="FFFFFF" w:themeColor="background1"/>
              </w:rPr>
              <w:t>Tak ada data yang dapat mengambarkan Kejadian Re-Admission Pasien Dalam Waktu ≤ 1 Bulan</w:t>
            </w:r>
          </w:p>
          <w:p w:rsidR="00005B2B" w:rsidRPr="00005B2B" w:rsidRDefault="00005B2B" w:rsidP="00E00BBB">
            <w:pPr>
              <w:jc w:val="both"/>
              <w:rPr>
                <w:color w:val="FFFFFF" w:themeColor="background1"/>
              </w:rPr>
            </w:pPr>
          </w:p>
        </w:tc>
        <w:tc>
          <w:tcPr>
            <w:tcW w:w="1843" w:type="dxa"/>
            <w:tcBorders>
              <w:bottom w:val="single" w:sz="4" w:space="0" w:color="000000" w:themeColor="text1"/>
            </w:tcBorders>
            <w:shd w:val="clear" w:color="auto" w:fill="FF0000"/>
          </w:tcPr>
          <w:p w:rsidR="00005B2B" w:rsidRPr="00005B2B" w:rsidRDefault="00005B2B" w:rsidP="00E00BBB">
            <w:pPr>
              <w:jc w:val="both"/>
              <w:rPr>
                <w:color w:val="FFFFFF" w:themeColor="background1"/>
              </w:rPr>
            </w:pPr>
            <w:r w:rsidRPr="00005B2B">
              <w:rPr>
                <w:color w:val="FFFFFF" w:themeColor="background1"/>
              </w:rPr>
              <w:t>Tersedianya data yang akurat di setiap ruangan rawat inap</w:t>
            </w:r>
          </w:p>
        </w:tc>
      </w:tr>
      <w:tr w:rsidR="00005B2B" w:rsidTr="00005B2B">
        <w:tc>
          <w:tcPr>
            <w:tcW w:w="439" w:type="dxa"/>
            <w:vMerge/>
          </w:tcPr>
          <w:p w:rsidR="00005B2B" w:rsidRPr="002D03DB" w:rsidRDefault="00005B2B" w:rsidP="008D668F"/>
        </w:tc>
        <w:tc>
          <w:tcPr>
            <w:tcW w:w="1402" w:type="dxa"/>
            <w:vMerge/>
          </w:tcPr>
          <w:p w:rsidR="00005B2B" w:rsidRPr="002D03DB" w:rsidRDefault="00005B2B" w:rsidP="008D668F"/>
        </w:tc>
        <w:tc>
          <w:tcPr>
            <w:tcW w:w="3200" w:type="dxa"/>
            <w:shd w:val="clear" w:color="auto" w:fill="FF0000"/>
          </w:tcPr>
          <w:p w:rsidR="00005B2B" w:rsidRPr="00005B2B" w:rsidRDefault="00005B2B" w:rsidP="008D668F">
            <w:pPr>
              <w:pStyle w:val="ListParagraph"/>
              <w:rPr>
                <w:color w:val="FFFFFF" w:themeColor="background1"/>
              </w:rPr>
            </w:pPr>
            <w:r w:rsidRPr="00005B2B">
              <w:rPr>
                <w:color w:val="FFFFFF" w:themeColor="background1"/>
              </w:rPr>
              <w:t xml:space="preserve">Lama hari perawatan </w:t>
            </w:r>
          </w:p>
        </w:tc>
        <w:tc>
          <w:tcPr>
            <w:tcW w:w="1942" w:type="dxa"/>
            <w:shd w:val="clear" w:color="auto" w:fill="FF0000"/>
          </w:tcPr>
          <w:p w:rsidR="00005B2B" w:rsidRPr="00005B2B" w:rsidRDefault="00005B2B" w:rsidP="008D668F">
            <w:pPr>
              <w:rPr>
                <w:color w:val="FFFFFF" w:themeColor="background1"/>
              </w:rPr>
            </w:pPr>
            <w:r w:rsidRPr="00005B2B">
              <w:rPr>
                <w:color w:val="FFFFFF" w:themeColor="background1"/>
              </w:rPr>
              <w:t>≤ 8 minggu</w:t>
            </w:r>
          </w:p>
          <w:p w:rsidR="00005B2B" w:rsidRPr="00005B2B" w:rsidRDefault="00005B2B" w:rsidP="008D668F">
            <w:pPr>
              <w:rPr>
                <w:color w:val="FFFFFF" w:themeColor="background1"/>
              </w:rPr>
            </w:pPr>
          </w:p>
        </w:tc>
        <w:tc>
          <w:tcPr>
            <w:tcW w:w="1688" w:type="dxa"/>
            <w:shd w:val="clear" w:color="auto" w:fill="FF0000"/>
          </w:tcPr>
          <w:p w:rsidR="00005B2B" w:rsidRPr="00005B2B" w:rsidRDefault="00005B2B" w:rsidP="008D668F">
            <w:pPr>
              <w:rPr>
                <w:color w:val="FFFFFF" w:themeColor="background1"/>
              </w:rPr>
            </w:pPr>
            <w:r w:rsidRPr="00005B2B">
              <w:rPr>
                <w:color w:val="FFFFFF" w:themeColor="background1"/>
              </w:rPr>
              <w:t>10 minggu</w:t>
            </w:r>
          </w:p>
        </w:tc>
        <w:tc>
          <w:tcPr>
            <w:tcW w:w="1730" w:type="dxa"/>
            <w:shd w:val="clear" w:color="auto" w:fill="FF0000"/>
          </w:tcPr>
          <w:p w:rsidR="00005B2B" w:rsidRPr="00005B2B" w:rsidRDefault="00005B2B" w:rsidP="008D668F">
            <w:pPr>
              <w:rPr>
                <w:color w:val="FFFFFF" w:themeColor="background1"/>
              </w:rPr>
            </w:pPr>
            <w:r w:rsidRPr="00005B2B">
              <w:rPr>
                <w:color w:val="FFFFFF" w:themeColor="background1"/>
              </w:rPr>
              <w:t xml:space="preserve">     76 minggu</w:t>
            </w:r>
          </w:p>
          <w:p w:rsidR="00005B2B" w:rsidRPr="00005B2B" w:rsidRDefault="00005B2B" w:rsidP="008D668F">
            <w:pPr>
              <w:rPr>
                <w:color w:val="FFFFFF" w:themeColor="background1"/>
              </w:rPr>
            </w:pPr>
          </w:p>
        </w:tc>
        <w:tc>
          <w:tcPr>
            <w:tcW w:w="1378" w:type="dxa"/>
            <w:shd w:val="clear" w:color="auto" w:fill="FF0000"/>
          </w:tcPr>
          <w:p w:rsidR="00005B2B" w:rsidRPr="00005B2B" w:rsidRDefault="00005B2B" w:rsidP="008D668F">
            <w:pPr>
              <w:rPr>
                <w:color w:val="FFFFFF" w:themeColor="background1"/>
              </w:rPr>
            </w:pPr>
            <w:r w:rsidRPr="00005B2B">
              <w:rPr>
                <w:color w:val="FFFFFF" w:themeColor="background1"/>
              </w:rPr>
              <w:t>≤ 8 minggu</w:t>
            </w:r>
          </w:p>
          <w:p w:rsidR="00005B2B" w:rsidRPr="00005B2B" w:rsidRDefault="00005B2B" w:rsidP="008D668F">
            <w:pPr>
              <w:rPr>
                <w:color w:val="FFFFFF" w:themeColor="background1"/>
              </w:rPr>
            </w:pPr>
          </w:p>
        </w:tc>
        <w:tc>
          <w:tcPr>
            <w:tcW w:w="1559" w:type="dxa"/>
            <w:shd w:val="clear" w:color="auto" w:fill="FF0000"/>
          </w:tcPr>
          <w:p w:rsidR="00005B2B" w:rsidRPr="00005B2B" w:rsidRDefault="00005B2B" w:rsidP="008D668F">
            <w:pPr>
              <w:rPr>
                <w:color w:val="FFFFFF" w:themeColor="background1"/>
              </w:rPr>
            </w:pPr>
            <w:r w:rsidRPr="00005B2B">
              <w:rPr>
                <w:color w:val="FFFFFF" w:themeColor="background1"/>
              </w:rPr>
              <w:t>≤ 8 minggu</w:t>
            </w:r>
          </w:p>
          <w:p w:rsidR="00005B2B" w:rsidRPr="00005B2B" w:rsidRDefault="00005B2B" w:rsidP="008D668F">
            <w:pPr>
              <w:rPr>
                <w:color w:val="FFFFFF" w:themeColor="background1"/>
              </w:rPr>
            </w:pPr>
          </w:p>
        </w:tc>
        <w:tc>
          <w:tcPr>
            <w:tcW w:w="1569" w:type="dxa"/>
            <w:shd w:val="clear" w:color="auto" w:fill="FF0000"/>
          </w:tcPr>
          <w:p w:rsidR="00005B2B" w:rsidRPr="00005B2B" w:rsidRDefault="00005B2B" w:rsidP="008D668F">
            <w:pPr>
              <w:rPr>
                <w:color w:val="FFFFFF" w:themeColor="background1"/>
              </w:rPr>
            </w:pPr>
            <w:r w:rsidRPr="00005B2B">
              <w:rPr>
                <w:color w:val="FFFFFF" w:themeColor="background1"/>
              </w:rPr>
              <w:t>≤ 8 minggu</w:t>
            </w:r>
          </w:p>
          <w:p w:rsidR="00005B2B" w:rsidRPr="00005B2B" w:rsidRDefault="00005B2B" w:rsidP="008D668F">
            <w:pPr>
              <w:rPr>
                <w:color w:val="FFFFFF" w:themeColor="background1"/>
              </w:rPr>
            </w:pPr>
          </w:p>
        </w:tc>
        <w:tc>
          <w:tcPr>
            <w:tcW w:w="2542" w:type="dxa"/>
            <w:shd w:val="clear" w:color="auto" w:fill="FF0000"/>
          </w:tcPr>
          <w:p w:rsidR="00005B2B" w:rsidRPr="00005B2B" w:rsidRDefault="00005B2B" w:rsidP="00E00BBB">
            <w:pPr>
              <w:jc w:val="both"/>
              <w:rPr>
                <w:color w:val="FFFFFF" w:themeColor="background1"/>
              </w:rPr>
            </w:pPr>
            <w:r w:rsidRPr="00005B2B">
              <w:rPr>
                <w:color w:val="FFFFFF" w:themeColor="background1"/>
              </w:rPr>
              <w:t>Lama Hari Perawatan pasien di rawat inap RSJD 304 hari atau 76 minggu</w:t>
            </w:r>
          </w:p>
          <w:p w:rsidR="00005B2B" w:rsidRPr="00005B2B" w:rsidRDefault="00005B2B" w:rsidP="00E00BBB">
            <w:pPr>
              <w:jc w:val="both"/>
              <w:rPr>
                <w:color w:val="FFFFFF" w:themeColor="background1"/>
              </w:rPr>
            </w:pPr>
          </w:p>
        </w:tc>
        <w:tc>
          <w:tcPr>
            <w:tcW w:w="1843" w:type="dxa"/>
            <w:shd w:val="clear" w:color="auto" w:fill="FF0000"/>
          </w:tcPr>
          <w:p w:rsidR="00005B2B" w:rsidRPr="00005B2B" w:rsidRDefault="00005B2B" w:rsidP="00005B2B">
            <w:pPr>
              <w:pStyle w:val="ListParagraph"/>
              <w:numPr>
                <w:ilvl w:val="0"/>
                <w:numId w:val="42"/>
              </w:numPr>
              <w:ind w:left="162" w:right="0" w:hanging="180"/>
              <w:jc w:val="both"/>
              <w:rPr>
                <w:color w:val="FFFFFF" w:themeColor="background1"/>
              </w:rPr>
            </w:pPr>
            <w:r w:rsidRPr="00005B2B">
              <w:rPr>
                <w:color w:val="FFFFFF" w:themeColor="background1"/>
              </w:rPr>
              <w:t>Terlaksananya Home Visite pada pasien yang sudak diperbalehkan pulang</w:t>
            </w:r>
          </w:p>
          <w:p w:rsidR="00005B2B" w:rsidRPr="00005B2B" w:rsidRDefault="00005B2B" w:rsidP="00005B2B">
            <w:pPr>
              <w:pStyle w:val="ListParagraph"/>
              <w:numPr>
                <w:ilvl w:val="0"/>
                <w:numId w:val="42"/>
              </w:numPr>
              <w:ind w:left="162" w:right="0" w:hanging="180"/>
              <w:jc w:val="both"/>
              <w:rPr>
                <w:color w:val="FFFFFF" w:themeColor="background1"/>
              </w:rPr>
            </w:pPr>
            <w:r w:rsidRPr="00005B2B">
              <w:rPr>
                <w:color w:val="FFFFFF" w:themeColor="background1"/>
              </w:rPr>
              <w:t>Terlaksananya program droping pada pasien yang boleh pung</w:t>
            </w:r>
          </w:p>
          <w:p w:rsidR="00005B2B" w:rsidRPr="00005B2B" w:rsidRDefault="00005B2B" w:rsidP="00005B2B">
            <w:pPr>
              <w:pStyle w:val="ListParagraph"/>
              <w:numPr>
                <w:ilvl w:val="0"/>
                <w:numId w:val="42"/>
              </w:numPr>
              <w:ind w:left="162" w:right="0" w:hanging="180"/>
              <w:jc w:val="both"/>
              <w:rPr>
                <w:color w:val="FFFFFF" w:themeColor="background1"/>
              </w:rPr>
            </w:pPr>
            <w:r w:rsidRPr="00005B2B">
              <w:rPr>
                <w:color w:val="FFFFFF" w:themeColor="background1"/>
              </w:rPr>
              <w:t xml:space="preserve">Keterlibatan keluarga pasien </w:t>
            </w:r>
            <w:r w:rsidRPr="00005B2B">
              <w:rPr>
                <w:color w:val="FFFFFF" w:themeColor="background1"/>
              </w:rPr>
              <w:lastRenderedPageBreak/>
              <w:t>dalam ASKEP</w:t>
            </w:r>
          </w:p>
          <w:p w:rsidR="00005B2B" w:rsidRPr="00005B2B" w:rsidRDefault="00005B2B" w:rsidP="00E00BBB">
            <w:pPr>
              <w:jc w:val="both"/>
              <w:rPr>
                <w:color w:val="FFFFFF" w:themeColor="background1"/>
              </w:rPr>
            </w:pPr>
          </w:p>
        </w:tc>
      </w:tr>
      <w:tr w:rsidR="008D668F" w:rsidRPr="00161A0C" w:rsidTr="00C834AB">
        <w:tc>
          <w:tcPr>
            <w:tcW w:w="439" w:type="dxa"/>
            <w:vMerge w:val="restart"/>
          </w:tcPr>
          <w:p w:rsidR="008D668F" w:rsidRPr="002D03DB" w:rsidRDefault="008D668F" w:rsidP="008D668F">
            <w:r>
              <w:lastRenderedPageBreak/>
              <w:t>4</w:t>
            </w:r>
          </w:p>
        </w:tc>
        <w:tc>
          <w:tcPr>
            <w:tcW w:w="1402" w:type="dxa"/>
            <w:vMerge w:val="restart"/>
          </w:tcPr>
          <w:p w:rsidR="008D668F" w:rsidRPr="002D03DB" w:rsidRDefault="008D668F" w:rsidP="008D668F">
            <w:r>
              <w:t>Radiologi</w:t>
            </w:r>
          </w:p>
        </w:tc>
        <w:tc>
          <w:tcPr>
            <w:tcW w:w="3200" w:type="dxa"/>
          </w:tcPr>
          <w:p w:rsidR="008D668F" w:rsidRPr="007E1773" w:rsidRDefault="008D668F" w:rsidP="008D668F">
            <w:pPr>
              <w:pStyle w:val="ListParagraph"/>
            </w:pPr>
            <w:r>
              <w:t>Waktu tunggu hasil pelayanan Thorax foto</w:t>
            </w:r>
          </w:p>
        </w:tc>
        <w:tc>
          <w:tcPr>
            <w:tcW w:w="1942" w:type="dxa"/>
            <w:vAlign w:val="center"/>
          </w:tcPr>
          <w:p w:rsidR="008D668F" w:rsidRPr="002D03DB" w:rsidRDefault="008D668F" w:rsidP="008D668F">
            <w:r>
              <w:t>≤ 3 jam</w:t>
            </w:r>
          </w:p>
        </w:tc>
        <w:tc>
          <w:tcPr>
            <w:tcW w:w="1688" w:type="dxa"/>
          </w:tcPr>
          <w:p w:rsidR="008D668F" w:rsidRPr="002D03DB" w:rsidRDefault="008D668F" w:rsidP="008D668F">
            <w:r>
              <w:t xml:space="preserve"> -</w:t>
            </w:r>
          </w:p>
        </w:tc>
        <w:tc>
          <w:tcPr>
            <w:tcW w:w="1730" w:type="dxa"/>
          </w:tcPr>
          <w:p w:rsidR="008D668F" w:rsidRPr="005B14CB" w:rsidRDefault="008D668F" w:rsidP="008D668F">
            <w:pPr>
              <w:pStyle w:val="ListParagraph"/>
            </w:pPr>
            <w:r>
              <w:t>jam</w:t>
            </w:r>
          </w:p>
        </w:tc>
        <w:tc>
          <w:tcPr>
            <w:tcW w:w="1378" w:type="dxa"/>
          </w:tcPr>
          <w:p w:rsidR="008D668F" w:rsidRPr="008627DC" w:rsidRDefault="008D668F" w:rsidP="008D668F">
            <w:pPr>
              <w:pStyle w:val="ListParagraph"/>
            </w:pPr>
            <w:r>
              <w:t>≤ 3 jam</w:t>
            </w:r>
          </w:p>
        </w:tc>
        <w:tc>
          <w:tcPr>
            <w:tcW w:w="1559" w:type="dxa"/>
          </w:tcPr>
          <w:p w:rsidR="008D668F" w:rsidRPr="00CA71A0" w:rsidRDefault="008D668F" w:rsidP="008D668F">
            <w:pPr>
              <w:pStyle w:val="ListParagraph"/>
            </w:pPr>
            <w:r>
              <w:t>≤ 3 jam</w:t>
            </w:r>
          </w:p>
        </w:tc>
        <w:tc>
          <w:tcPr>
            <w:tcW w:w="1569" w:type="dxa"/>
          </w:tcPr>
          <w:p w:rsidR="008D668F" w:rsidRPr="00161A0C" w:rsidRDefault="008D668F" w:rsidP="008D668F">
            <w:pPr>
              <w:pStyle w:val="ListParagraph"/>
            </w:pPr>
            <w:r>
              <w:t>≤ 3 jam</w:t>
            </w:r>
          </w:p>
        </w:tc>
        <w:tc>
          <w:tcPr>
            <w:tcW w:w="2542" w:type="dxa"/>
          </w:tcPr>
          <w:p w:rsidR="008D668F" w:rsidRDefault="008D668F" w:rsidP="008D668F">
            <w:pPr>
              <w:pStyle w:val="ListParagraph"/>
            </w:pPr>
          </w:p>
        </w:tc>
        <w:tc>
          <w:tcPr>
            <w:tcW w:w="1843" w:type="dxa"/>
          </w:tcPr>
          <w:p w:rsidR="008D668F" w:rsidRDefault="008D668F" w:rsidP="008D668F">
            <w:pPr>
              <w:pStyle w:val="ListParagraph"/>
            </w:pPr>
          </w:p>
        </w:tc>
      </w:tr>
      <w:tr w:rsidR="008D668F" w:rsidTr="00C834AB">
        <w:tc>
          <w:tcPr>
            <w:tcW w:w="439" w:type="dxa"/>
            <w:vMerge/>
          </w:tcPr>
          <w:p w:rsidR="008D668F" w:rsidRDefault="008D668F" w:rsidP="008D668F"/>
        </w:tc>
        <w:tc>
          <w:tcPr>
            <w:tcW w:w="1402" w:type="dxa"/>
            <w:vMerge/>
          </w:tcPr>
          <w:p w:rsidR="008D668F" w:rsidRDefault="008D668F" w:rsidP="008D668F"/>
        </w:tc>
        <w:tc>
          <w:tcPr>
            <w:tcW w:w="3200" w:type="dxa"/>
          </w:tcPr>
          <w:p w:rsidR="008D668F" w:rsidRDefault="008D668F" w:rsidP="008D668F">
            <w:pPr>
              <w:pStyle w:val="ListParagraph"/>
            </w:pPr>
            <w:r>
              <w:t>Kejadian kegagalan pelayanan Rontgen</w:t>
            </w:r>
          </w:p>
        </w:tc>
        <w:tc>
          <w:tcPr>
            <w:tcW w:w="1942" w:type="dxa"/>
            <w:vAlign w:val="center"/>
          </w:tcPr>
          <w:p w:rsidR="008D668F" w:rsidRDefault="008D668F" w:rsidP="008D668F">
            <w:r>
              <w:t>Kerusakan foto            ≤ 2 %</w:t>
            </w:r>
          </w:p>
        </w:tc>
        <w:tc>
          <w:tcPr>
            <w:tcW w:w="1688" w:type="dxa"/>
          </w:tcPr>
          <w:p w:rsidR="008D668F" w:rsidRPr="002D03DB" w:rsidRDefault="008D668F" w:rsidP="008D668F">
            <w:r>
              <w:t xml:space="preserve"> -</w:t>
            </w:r>
          </w:p>
        </w:tc>
        <w:tc>
          <w:tcPr>
            <w:tcW w:w="1730" w:type="dxa"/>
          </w:tcPr>
          <w:p w:rsidR="008D668F" w:rsidRDefault="008D668F" w:rsidP="008D668F">
            <w:r>
              <w:t>%</w:t>
            </w:r>
          </w:p>
        </w:tc>
        <w:tc>
          <w:tcPr>
            <w:tcW w:w="1378" w:type="dxa"/>
          </w:tcPr>
          <w:p w:rsidR="008D668F" w:rsidRDefault="008D668F" w:rsidP="008D668F">
            <w:r>
              <w:t>≤ 2 %</w:t>
            </w:r>
          </w:p>
        </w:tc>
        <w:tc>
          <w:tcPr>
            <w:tcW w:w="1559" w:type="dxa"/>
          </w:tcPr>
          <w:p w:rsidR="008D668F" w:rsidRDefault="008D668F" w:rsidP="008D668F">
            <w:r>
              <w:t>≤ 2 %</w:t>
            </w:r>
          </w:p>
        </w:tc>
        <w:tc>
          <w:tcPr>
            <w:tcW w:w="1569" w:type="dxa"/>
          </w:tcPr>
          <w:p w:rsidR="008D668F" w:rsidRDefault="008D668F" w:rsidP="008D668F">
            <w:r>
              <w:t>≤ 2 %</w:t>
            </w:r>
          </w:p>
        </w:tc>
        <w:tc>
          <w:tcPr>
            <w:tcW w:w="2542" w:type="dxa"/>
          </w:tcPr>
          <w:p w:rsidR="008D668F" w:rsidRDefault="008D668F" w:rsidP="008D668F"/>
        </w:tc>
        <w:tc>
          <w:tcPr>
            <w:tcW w:w="1843" w:type="dxa"/>
          </w:tcPr>
          <w:p w:rsidR="008D668F" w:rsidRDefault="008D668F" w:rsidP="008D668F"/>
        </w:tc>
      </w:tr>
      <w:tr w:rsidR="008D668F" w:rsidTr="00C834AB">
        <w:tc>
          <w:tcPr>
            <w:tcW w:w="439" w:type="dxa"/>
            <w:vMerge/>
          </w:tcPr>
          <w:p w:rsidR="008D668F" w:rsidRDefault="008D668F" w:rsidP="008D668F"/>
        </w:tc>
        <w:tc>
          <w:tcPr>
            <w:tcW w:w="1402" w:type="dxa"/>
            <w:vMerge/>
          </w:tcPr>
          <w:p w:rsidR="008D668F" w:rsidRDefault="008D668F" w:rsidP="008D668F"/>
        </w:tc>
        <w:tc>
          <w:tcPr>
            <w:tcW w:w="3200" w:type="dxa"/>
          </w:tcPr>
          <w:p w:rsidR="008D668F" w:rsidRDefault="008D668F" w:rsidP="008D668F">
            <w:pPr>
              <w:pStyle w:val="ListParagraph"/>
            </w:pPr>
            <w:r>
              <w:t>Pelaksanaan ekspertisi</w:t>
            </w:r>
          </w:p>
        </w:tc>
        <w:tc>
          <w:tcPr>
            <w:tcW w:w="1942" w:type="dxa"/>
            <w:vAlign w:val="center"/>
          </w:tcPr>
          <w:p w:rsidR="008D668F" w:rsidRDefault="008D668F" w:rsidP="008D668F">
            <w:r>
              <w:t>Dokter Sp. Rad</w:t>
            </w:r>
          </w:p>
        </w:tc>
        <w:tc>
          <w:tcPr>
            <w:tcW w:w="1688" w:type="dxa"/>
          </w:tcPr>
          <w:p w:rsidR="008D668F" w:rsidRPr="002D03DB" w:rsidRDefault="008D668F" w:rsidP="008D668F">
            <w:r>
              <w:t xml:space="preserve"> Dokter Sp. Rad</w:t>
            </w:r>
          </w:p>
        </w:tc>
        <w:tc>
          <w:tcPr>
            <w:tcW w:w="1730" w:type="dxa"/>
          </w:tcPr>
          <w:p w:rsidR="008D668F" w:rsidRDefault="008D668F" w:rsidP="008D668F">
            <w:r>
              <w:t>Dokter Sp. Rad</w:t>
            </w:r>
          </w:p>
        </w:tc>
        <w:tc>
          <w:tcPr>
            <w:tcW w:w="1378" w:type="dxa"/>
          </w:tcPr>
          <w:p w:rsidR="008D668F" w:rsidRDefault="008D668F" w:rsidP="008D668F">
            <w:r>
              <w:t>Dokter Sp. Rad</w:t>
            </w:r>
          </w:p>
        </w:tc>
        <w:tc>
          <w:tcPr>
            <w:tcW w:w="1559" w:type="dxa"/>
          </w:tcPr>
          <w:p w:rsidR="008D668F" w:rsidRDefault="008D668F" w:rsidP="008D668F">
            <w:r>
              <w:t>Dokter Sp. Rad</w:t>
            </w:r>
          </w:p>
        </w:tc>
        <w:tc>
          <w:tcPr>
            <w:tcW w:w="1569" w:type="dxa"/>
          </w:tcPr>
          <w:p w:rsidR="008D668F" w:rsidRDefault="008D668F" w:rsidP="008D668F">
            <w:r>
              <w:t>Dokter Sp. Rad</w:t>
            </w:r>
          </w:p>
        </w:tc>
        <w:tc>
          <w:tcPr>
            <w:tcW w:w="2542" w:type="dxa"/>
          </w:tcPr>
          <w:p w:rsidR="008D668F" w:rsidRDefault="008D668F" w:rsidP="008D668F"/>
        </w:tc>
        <w:tc>
          <w:tcPr>
            <w:tcW w:w="1843" w:type="dxa"/>
          </w:tcPr>
          <w:p w:rsidR="008D668F" w:rsidRDefault="008D668F" w:rsidP="008D668F"/>
        </w:tc>
      </w:tr>
      <w:tr w:rsidR="008D668F" w:rsidTr="00C834AB">
        <w:tc>
          <w:tcPr>
            <w:tcW w:w="439" w:type="dxa"/>
            <w:vMerge/>
          </w:tcPr>
          <w:p w:rsidR="008D668F" w:rsidRDefault="008D668F" w:rsidP="008D668F"/>
        </w:tc>
        <w:tc>
          <w:tcPr>
            <w:tcW w:w="1402" w:type="dxa"/>
            <w:vMerge/>
          </w:tcPr>
          <w:p w:rsidR="008D668F" w:rsidRDefault="008D668F" w:rsidP="008D668F"/>
        </w:tc>
        <w:tc>
          <w:tcPr>
            <w:tcW w:w="3200" w:type="dxa"/>
          </w:tcPr>
          <w:p w:rsidR="008D668F" w:rsidRDefault="008D668F" w:rsidP="008D668F">
            <w:pPr>
              <w:pStyle w:val="ListParagraph"/>
            </w:pPr>
            <w:r>
              <w:t>Kepuasan pelanggan</w:t>
            </w:r>
          </w:p>
          <w:p w:rsidR="008D668F" w:rsidRDefault="008D668F" w:rsidP="008D668F">
            <w:pPr>
              <w:pStyle w:val="ListParagraph"/>
            </w:pPr>
          </w:p>
        </w:tc>
        <w:tc>
          <w:tcPr>
            <w:tcW w:w="1942" w:type="dxa"/>
            <w:vAlign w:val="center"/>
          </w:tcPr>
          <w:p w:rsidR="008D668F" w:rsidRDefault="008D668F" w:rsidP="008D668F">
            <w:r>
              <w:t>≥ 70 %</w:t>
            </w:r>
          </w:p>
        </w:tc>
        <w:tc>
          <w:tcPr>
            <w:tcW w:w="1688" w:type="dxa"/>
          </w:tcPr>
          <w:p w:rsidR="008D668F" w:rsidRPr="002D03DB" w:rsidRDefault="008D668F" w:rsidP="008D668F">
            <w:r>
              <w:t xml:space="preserve"> -</w:t>
            </w:r>
          </w:p>
        </w:tc>
        <w:tc>
          <w:tcPr>
            <w:tcW w:w="1730" w:type="dxa"/>
          </w:tcPr>
          <w:p w:rsidR="008D668F" w:rsidRDefault="008D668F" w:rsidP="008D668F">
            <w:r>
              <w:t>%</w:t>
            </w:r>
          </w:p>
        </w:tc>
        <w:tc>
          <w:tcPr>
            <w:tcW w:w="1378" w:type="dxa"/>
          </w:tcPr>
          <w:p w:rsidR="008D668F" w:rsidRDefault="008D668F" w:rsidP="008D668F">
            <w:r>
              <w:t>≥ 70 %</w:t>
            </w:r>
          </w:p>
        </w:tc>
        <w:tc>
          <w:tcPr>
            <w:tcW w:w="1559" w:type="dxa"/>
          </w:tcPr>
          <w:p w:rsidR="008D668F" w:rsidRDefault="008D668F" w:rsidP="008D668F">
            <w:r>
              <w:t>≥ 70 %</w:t>
            </w:r>
          </w:p>
        </w:tc>
        <w:tc>
          <w:tcPr>
            <w:tcW w:w="1569" w:type="dxa"/>
          </w:tcPr>
          <w:p w:rsidR="008D668F" w:rsidRDefault="008D668F" w:rsidP="008D668F">
            <w:r>
              <w:t>≥ 70 %</w:t>
            </w:r>
          </w:p>
        </w:tc>
        <w:tc>
          <w:tcPr>
            <w:tcW w:w="2542" w:type="dxa"/>
          </w:tcPr>
          <w:p w:rsidR="008D668F" w:rsidRDefault="008D668F" w:rsidP="008D668F"/>
        </w:tc>
        <w:tc>
          <w:tcPr>
            <w:tcW w:w="1843" w:type="dxa"/>
          </w:tcPr>
          <w:p w:rsidR="008D668F" w:rsidRDefault="008D668F" w:rsidP="008D668F"/>
        </w:tc>
      </w:tr>
      <w:tr w:rsidR="008D668F" w:rsidTr="00C834AB">
        <w:tc>
          <w:tcPr>
            <w:tcW w:w="439" w:type="dxa"/>
            <w:vMerge w:val="restart"/>
          </w:tcPr>
          <w:p w:rsidR="008D668F" w:rsidRPr="002D03DB" w:rsidRDefault="008D668F" w:rsidP="008D668F">
            <w:r>
              <w:t>5</w:t>
            </w:r>
          </w:p>
        </w:tc>
        <w:tc>
          <w:tcPr>
            <w:tcW w:w="1402" w:type="dxa"/>
            <w:vMerge w:val="restart"/>
          </w:tcPr>
          <w:p w:rsidR="008D668F" w:rsidRPr="002D03DB" w:rsidRDefault="008D668F" w:rsidP="008D668F">
            <w:r>
              <w:t>Laboratorium Klinik</w:t>
            </w:r>
          </w:p>
        </w:tc>
        <w:tc>
          <w:tcPr>
            <w:tcW w:w="3200" w:type="dxa"/>
          </w:tcPr>
          <w:p w:rsidR="008D668F" w:rsidRPr="007E1773" w:rsidRDefault="008D668F" w:rsidP="008D668F">
            <w:pPr>
              <w:pStyle w:val="ListParagraph"/>
            </w:pPr>
            <w:r>
              <w:t>Waktu tunggu hasil pelayanan Laboratorium</w:t>
            </w:r>
          </w:p>
        </w:tc>
        <w:tc>
          <w:tcPr>
            <w:tcW w:w="1942" w:type="dxa"/>
            <w:vAlign w:val="center"/>
          </w:tcPr>
          <w:p w:rsidR="008D668F" w:rsidRPr="002D03DB" w:rsidRDefault="008D668F" w:rsidP="008D668F">
            <w:r>
              <w:t>≤ 140 menit</w:t>
            </w:r>
          </w:p>
        </w:tc>
        <w:tc>
          <w:tcPr>
            <w:tcW w:w="1688" w:type="dxa"/>
          </w:tcPr>
          <w:p w:rsidR="008D668F" w:rsidRPr="002D03DB" w:rsidRDefault="008D668F" w:rsidP="008D668F">
            <w:r>
              <w:t>18,25 menit</w:t>
            </w:r>
          </w:p>
        </w:tc>
        <w:tc>
          <w:tcPr>
            <w:tcW w:w="1730" w:type="dxa"/>
          </w:tcPr>
          <w:p w:rsidR="008D668F" w:rsidRDefault="008D668F" w:rsidP="008D668F">
            <w:r>
              <w:t xml:space="preserve">         menit</w:t>
            </w:r>
          </w:p>
        </w:tc>
        <w:tc>
          <w:tcPr>
            <w:tcW w:w="1378" w:type="dxa"/>
          </w:tcPr>
          <w:p w:rsidR="008D668F" w:rsidRDefault="008D668F" w:rsidP="008D668F">
            <w:r>
              <w:t>≤ 140 menit</w:t>
            </w:r>
          </w:p>
        </w:tc>
        <w:tc>
          <w:tcPr>
            <w:tcW w:w="1559" w:type="dxa"/>
          </w:tcPr>
          <w:p w:rsidR="008D668F" w:rsidRDefault="008D668F" w:rsidP="008D668F">
            <w:r>
              <w:t>≤ 140 menit</w:t>
            </w:r>
          </w:p>
        </w:tc>
        <w:tc>
          <w:tcPr>
            <w:tcW w:w="1569" w:type="dxa"/>
          </w:tcPr>
          <w:p w:rsidR="008D668F" w:rsidRDefault="008D668F" w:rsidP="008D668F">
            <w:r>
              <w:t>≤ 140 menit</w:t>
            </w:r>
          </w:p>
        </w:tc>
        <w:tc>
          <w:tcPr>
            <w:tcW w:w="2542" w:type="dxa"/>
          </w:tcPr>
          <w:p w:rsidR="008D668F" w:rsidRDefault="008D668F" w:rsidP="008D668F"/>
        </w:tc>
        <w:tc>
          <w:tcPr>
            <w:tcW w:w="1843" w:type="dxa"/>
          </w:tcPr>
          <w:p w:rsidR="008D668F" w:rsidRDefault="008D668F" w:rsidP="008D668F"/>
        </w:tc>
      </w:tr>
      <w:tr w:rsidR="008D668F" w:rsidTr="00C834AB">
        <w:tc>
          <w:tcPr>
            <w:tcW w:w="439" w:type="dxa"/>
            <w:vMerge/>
          </w:tcPr>
          <w:p w:rsidR="008D668F" w:rsidRDefault="008D668F" w:rsidP="008D668F"/>
        </w:tc>
        <w:tc>
          <w:tcPr>
            <w:tcW w:w="1402" w:type="dxa"/>
            <w:vMerge/>
          </w:tcPr>
          <w:p w:rsidR="008D668F" w:rsidRDefault="008D668F" w:rsidP="008D668F"/>
        </w:tc>
        <w:tc>
          <w:tcPr>
            <w:tcW w:w="3200" w:type="dxa"/>
          </w:tcPr>
          <w:p w:rsidR="008D668F" w:rsidRDefault="008D668F" w:rsidP="008D668F">
            <w:pPr>
              <w:pStyle w:val="ListParagraph"/>
            </w:pPr>
            <w:r>
              <w:t>Tidak ada kesalahan pemberian hasil pemeriksaan Laboratorium</w:t>
            </w:r>
          </w:p>
        </w:tc>
        <w:tc>
          <w:tcPr>
            <w:tcW w:w="1942" w:type="dxa"/>
            <w:vAlign w:val="center"/>
          </w:tcPr>
          <w:p w:rsidR="008D668F" w:rsidRDefault="008D668F" w:rsidP="008D668F">
            <w:r>
              <w:t>100 %</w:t>
            </w:r>
          </w:p>
        </w:tc>
        <w:tc>
          <w:tcPr>
            <w:tcW w:w="1688" w:type="dxa"/>
          </w:tcPr>
          <w:p w:rsidR="008D668F" w:rsidRDefault="008D668F" w:rsidP="008D668F"/>
          <w:p w:rsidR="008D668F" w:rsidRPr="002D03DB" w:rsidRDefault="008D668F" w:rsidP="008D668F">
            <w:r>
              <w:t>100 %</w:t>
            </w:r>
          </w:p>
        </w:tc>
        <w:tc>
          <w:tcPr>
            <w:tcW w:w="1730" w:type="dxa"/>
          </w:tcPr>
          <w:p w:rsidR="008D668F" w:rsidRDefault="008D668F" w:rsidP="008D668F"/>
          <w:p w:rsidR="008D668F" w:rsidRDefault="008D668F" w:rsidP="008D668F">
            <w:r>
              <w:t>100 %</w:t>
            </w:r>
          </w:p>
        </w:tc>
        <w:tc>
          <w:tcPr>
            <w:tcW w:w="1378" w:type="dxa"/>
          </w:tcPr>
          <w:p w:rsidR="008D668F" w:rsidRDefault="008D668F" w:rsidP="008D668F"/>
          <w:p w:rsidR="008D668F" w:rsidRDefault="008D668F" w:rsidP="008D668F">
            <w:r>
              <w:t>100 %</w:t>
            </w:r>
          </w:p>
        </w:tc>
        <w:tc>
          <w:tcPr>
            <w:tcW w:w="1559" w:type="dxa"/>
          </w:tcPr>
          <w:p w:rsidR="008D668F" w:rsidRDefault="008D668F" w:rsidP="008D668F"/>
          <w:p w:rsidR="008D668F" w:rsidRDefault="008D668F" w:rsidP="008D668F">
            <w:r>
              <w:t>100 %</w:t>
            </w:r>
          </w:p>
        </w:tc>
        <w:tc>
          <w:tcPr>
            <w:tcW w:w="1569" w:type="dxa"/>
          </w:tcPr>
          <w:p w:rsidR="008D668F" w:rsidRDefault="008D668F" w:rsidP="008D668F"/>
          <w:p w:rsidR="008D668F" w:rsidRDefault="008D668F" w:rsidP="008D668F">
            <w:r>
              <w:t>100 %</w:t>
            </w:r>
          </w:p>
        </w:tc>
        <w:tc>
          <w:tcPr>
            <w:tcW w:w="2542" w:type="dxa"/>
          </w:tcPr>
          <w:p w:rsidR="008D668F" w:rsidRDefault="008D668F" w:rsidP="008D668F"/>
        </w:tc>
        <w:tc>
          <w:tcPr>
            <w:tcW w:w="1843" w:type="dxa"/>
          </w:tcPr>
          <w:p w:rsidR="008D668F" w:rsidRDefault="008D668F" w:rsidP="008D668F"/>
        </w:tc>
      </w:tr>
      <w:tr w:rsidR="008D668F" w:rsidTr="00C834AB">
        <w:tc>
          <w:tcPr>
            <w:tcW w:w="439" w:type="dxa"/>
            <w:vMerge/>
          </w:tcPr>
          <w:p w:rsidR="008D668F" w:rsidRDefault="008D668F" w:rsidP="008D668F"/>
        </w:tc>
        <w:tc>
          <w:tcPr>
            <w:tcW w:w="1402" w:type="dxa"/>
            <w:vMerge/>
          </w:tcPr>
          <w:p w:rsidR="008D668F" w:rsidRDefault="008D668F" w:rsidP="008D668F"/>
        </w:tc>
        <w:tc>
          <w:tcPr>
            <w:tcW w:w="3200" w:type="dxa"/>
          </w:tcPr>
          <w:p w:rsidR="008D668F" w:rsidRDefault="008D668F" w:rsidP="008D668F">
            <w:pPr>
              <w:pStyle w:val="ListParagraph"/>
            </w:pPr>
            <w:r>
              <w:t>Kepuasan Pelanggan</w:t>
            </w:r>
          </w:p>
        </w:tc>
        <w:tc>
          <w:tcPr>
            <w:tcW w:w="1942" w:type="dxa"/>
            <w:vAlign w:val="center"/>
          </w:tcPr>
          <w:p w:rsidR="008D668F" w:rsidRDefault="008D668F" w:rsidP="008D668F">
            <w:r>
              <w:t>≥ 70 %</w:t>
            </w:r>
          </w:p>
        </w:tc>
        <w:tc>
          <w:tcPr>
            <w:tcW w:w="1688" w:type="dxa"/>
          </w:tcPr>
          <w:p w:rsidR="008D668F" w:rsidRPr="002D03DB" w:rsidRDefault="008D668F" w:rsidP="008D668F">
            <w:r>
              <w:t>87 %</w:t>
            </w:r>
          </w:p>
        </w:tc>
        <w:tc>
          <w:tcPr>
            <w:tcW w:w="1730" w:type="dxa"/>
          </w:tcPr>
          <w:p w:rsidR="008D668F" w:rsidRDefault="008D668F" w:rsidP="008D668F">
            <w:r>
              <w:t xml:space="preserve">                %</w:t>
            </w:r>
          </w:p>
        </w:tc>
        <w:tc>
          <w:tcPr>
            <w:tcW w:w="1378" w:type="dxa"/>
          </w:tcPr>
          <w:p w:rsidR="008D668F" w:rsidRDefault="008D668F" w:rsidP="008D668F">
            <w:r>
              <w:t>≥ 70 %</w:t>
            </w:r>
          </w:p>
        </w:tc>
        <w:tc>
          <w:tcPr>
            <w:tcW w:w="1559" w:type="dxa"/>
          </w:tcPr>
          <w:p w:rsidR="008D668F" w:rsidRDefault="008D668F" w:rsidP="008D668F">
            <w:r>
              <w:t>≥ 70 %</w:t>
            </w:r>
          </w:p>
        </w:tc>
        <w:tc>
          <w:tcPr>
            <w:tcW w:w="1569" w:type="dxa"/>
          </w:tcPr>
          <w:p w:rsidR="008D668F" w:rsidRDefault="008D668F" w:rsidP="008D668F">
            <w:r>
              <w:t>≥ 70 %</w:t>
            </w:r>
          </w:p>
        </w:tc>
        <w:tc>
          <w:tcPr>
            <w:tcW w:w="2542" w:type="dxa"/>
          </w:tcPr>
          <w:p w:rsidR="008D668F" w:rsidRDefault="008D668F" w:rsidP="008D668F"/>
        </w:tc>
        <w:tc>
          <w:tcPr>
            <w:tcW w:w="1843" w:type="dxa"/>
          </w:tcPr>
          <w:p w:rsidR="008D668F" w:rsidRDefault="008D668F" w:rsidP="008D668F"/>
        </w:tc>
      </w:tr>
      <w:tr w:rsidR="008D668F" w:rsidTr="00C834AB">
        <w:tc>
          <w:tcPr>
            <w:tcW w:w="439" w:type="dxa"/>
            <w:vMerge/>
          </w:tcPr>
          <w:p w:rsidR="008D668F" w:rsidRDefault="008D668F" w:rsidP="008D668F"/>
        </w:tc>
        <w:tc>
          <w:tcPr>
            <w:tcW w:w="1402" w:type="dxa"/>
            <w:vMerge/>
          </w:tcPr>
          <w:p w:rsidR="008D668F" w:rsidRDefault="008D668F" w:rsidP="008D668F"/>
        </w:tc>
        <w:tc>
          <w:tcPr>
            <w:tcW w:w="3200" w:type="dxa"/>
          </w:tcPr>
          <w:p w:rsidR="008D668F" w:rsidRDefault="008D668F" w:rsidP="008D668F">
            <w:pPr>
              <w:pStyle w:val="ListParagraph"/>
            </w:pPr>
            <w:r>
              <w:t>Pelaksanaan Ekspertisi</w:t>
            </w:r>
          </w:p>
        </w:tc>
        <w:tc>
          <w:tcPr>
            <w:tcW w:w="1942" w:type="dxa"/>
            <w:vAlign w:val="center"/>
          </w:tcPr>
          <w:p w:rsidR="008D668F" w:rsidRDefault="008D668F" w:rsidP="008D668F">
            <w:r>
              <w:t>Dokter Spesialis Patologi Klinik</w:t>
            </w:r>
          </w:p>
          <w:p w:rsidR="008D668F" w:rsidRDefault="008D668F" w:rsidP="008D668F"/>
        </w:tc>
        <w:tc>
          <w:tcPr>
            <w:tcW w:w="1688" w:type="dxa"/>
          </w:tcPr>
          <w:p w:rsidR="008D668F" w:rsidRPr="002D03DB" w:rsidRDefault="008D668F" w:rsidP="008D668F">
            <w:r>
              <w:t>-</w:t>
            </w:r>
          </w:p>
        </w:tc>
        <w:tc>
          <w:tcPr>
            <w:tcW w:w="1730" w:type="dxa"/>
          </w:tcPr>
          <w:p w:rsidR="008D668F" w:rsidRDefault="008D668F" w:rsidP="008D668F">
            <w:r>
              <w:t>Dokter Spesialis Patologi Klinik</w:t>
            </w:r>
          </w:p>
          <w:p w:rsidR="008D668F" w:rsidRDefault="008D668F" w:rsidP="008D668F"/>
        </w:tc>
        <w:tc>
          <w:tcPr>
            <w:tcW w:w="1378" w:type="dxa"/>
          </w:tcPr>
          <w:p w:rsidR="008D668F" w:rsidRDefault="008D668F" w:rsidP="008D668F">
            <w:r>
              <w:t>Dokter Spesialis Patologi Klinik</w:t>
            </w:r>
          </w:p>
          <w:p w:rsidR="008D668F" w:rsidRDefault="008D668F" w:rsidP="008D668F"/>
        </w:tc>
        <w:tc>
          <w:tcPr>
            <w:tcW w:w="1559" w:type="dxa"/>
          </w:tcPr>
          <w:p w:rsidR="008D668F" w:rsidRDefault="008D668F" w:rsidP="008D668F">
            <w:r>
              <w:t>Dokter Spesialis Patologi Klinik</w:t>
            </w:r>
          </w:p>
          <w:p w:rsidR="008D668F" w:rsidRDefault="008D668F" w:rsidP="008D668F"/>
        </w:tc>
        <w:tc>
          <w:tcPr>
            <w:tcW w:w="1569" w:type="dxa"/>
          </w:tcPr>
          <w:p w:rsidR="008D668F" w:rsidRDefault="008D668F" w:rsidP="008D668F">
            <w:r>
              <w:t>Dokter Spesialis Patologi Klinik</w:t>
            </w:r>
          </w:p>
          <w:p w:rsidR="008D668F" w:rsidRDefault="008D668F" w:rsidP="008D668F"/>
        </w:tc>
        <w:tc>
          <w:tcPr>
            <w:tcW w:w="2542" w:type="dxa"/>
          </w:tcPr>
          <w:p w:rsidR="008D668F" w:rsidRDefault="008D668F" w:rsidP="008D668F"/>
        </w:tc>
        <w:tc>
          <w:tcPr>
            <w:tcW w:w="1843" w:type="dxa"/>
          </w:tcPr>
          <w:p w:rsidR="008D668F" w:rsidRDefault="008D668F" w:rsidP="008D668F"/>
        </w:tc>
      </w:tr>
    </w:tbl>
    <w:p w:rsidR="007E1773" w:rsidRDefault="007E1773" w:rsidP="008D668F"/>
    <w:p w:rsidR="00BD533D" w:rsidRDefault="00BD533D" w:rsidP="008D668F"/>
    <w:tbl>
      <w:tblPr>
        <w:tblStyle w:val="TableGrid"/>
        <w:tblW w:w="19292" w:type="dxa"/>
        <w:tblInd w:w="378" w:type="dxa"/>
        <w:tblLayout w:type="fixed"/>
        <w:tblLook w:val="04A0"/>
      </w:tblPr>
      <w:tblGrid>
        <w:gridCol w:w="439"/>
        <w:gridCol w:w="1402"/>
        <w:gridCol w:w="3200"/>
        <w:gridCol w:w="1942"/>
        <w:gridCol w:w="1678"/>
        <w:gridCol w:w="1701"/>
        <w:gridCol w:w="1417"/>
        <w:gridCol w:w="1528"/>
        <w:gridCol w:w="1569"/>
        <w:gridCol w:w="2573"/>
        <w:gridCol w:w="1843"/>
      </w:tblGrid>
      <w:tr w:rsidR="008D668F" w:rsidRPr="00CC14E8" w:rsidTr="00005B2B">
        <w:tc>
          <w:tcPr>
            <w:tcW w:w="439" w:type="dxa"/>
          </w:tcPr>
          <w:p w:rsidR="008D668F" w:rsidRPr="00CC14E8" w:rsidRDefault="008D668F" w:rsidP="008D668F">
            <w:r w:rsidRPr="00CC14E8">
              <w:t>No.</w:t>
            </w:r>
          </w:p>
        </w:tc>
        <w:tc>
          <w:tcPr>
            <w:tcW w:w="1402" w:type="dxa"/>
          </w:tcPr>
          <w:p w:rsidR="008D668F" w:rsidRPr="00CC14E8" w:rsidRDefault="008D668F" w:rsidP="008D668F">
            <w:r w:rsidRPr="00CC14E8">
              <w:t>Jenis Pelayanan</w:t>
            </w:r>
          </w:p>
        </w:tc>
        <w:tc>
          <w:tcPr>
            <w:tcW w:w="3200" w:type="dxa"/>
          </w:tcPr>
          <w:p w:rsidR="008D668F" w:rsidRPr="00CC14E8" w:rsidRDefault="008D668F" w:rsidP="008D668F">
            <w:r w:rsidRPr="00CC14E8">
              <w:t>Indikator</w:t>
            </w:r>
          </w:p>
        </w:tc>
        <w:tc>
          <w:tcPr>
            <w:tcW w:w="1942" w:type="dxa"/>
          </w:tcPr>
          <w:p w:rsidR="008D668F" w:rsidRPr="00CC14E8" w:rsidRDefault="008D668F" w:rsidP="008D668F">
            <w:r w:rsidRPr="00CC14E8">
              <w:t>Nilai</w:t>
            </w:r>
          </w:p>
        </w:tc>
        <w:tc>
          <w:tcPr>
            <w:tcW w:w="1678" w:type="dxa"/>
          </w:tcPr>
          <w:p w:rsidR="008D668F" w:rsidRPr="00CC14E8" w:rsidRDefault="008D668F" w:rsidP="00005B2B">
            <w:pPr>
              <w:jc w:val="center"/>
            </w:pPr>
            <w:r w:rsidRPr="00CC14E8">
              <w:t xml:space="preserve">Nilai Perolehan </w:t>
            </w:r>
            <w:r>
              <w:t>tahun 2013</w:t>
            </w:r>
          </w:p>
        </w:tc>
        <w:tc>
          <w:tcPr>
            <w:tcW w:w="1701" w:type="dxa"/>
          </w:tcPr>
          <w:p w:rsidR="008D668F" w:rsidRPr="00CC14E8" w:rsidRDefault="008D668F" w:rsidP="00005B2B">
            <w:pPr>
              <w:jc w:val="center"/>
            </w:pPr>
            <w:r w:rsidRPr="00CC14E8">
              <w:t xml:space="preserve">Nilai Perolehan </w:t>
            </w:r>
            <w:r>
              <w:t>tahun 2014</w:t>
            </w:r>
          </w:p>
        </w:tc>
        <w:tc>
          <w:tcPr>
            <w:tcW w:w="1417" w:type="dxa"/>
          </w:tcPr>
          <w:p w:rsidR="008D668F" w:rsidRPr="00CC14E8" w:rsidRDefault="008D668F" w:rsidP="008D668F">
            <w:r w:rsidRPr="00CC14E8">
              <w:t>Target</w:t>
            </w:r>
          </w:p>
          <w:p w:rsidR="008D668F" w:rsidRPr="00CC14E8" w:rsidRDefault="008D668F" w:rsidP="008D668F">
            <w:r w:rsidRPr="00CC14E8">
              <w:t>2015</w:t>
            </w:r>
          </w:p>
        </w:tc>
        <w:tc>
          <w:tcPr>
            <w:tcW w:w="1528" w:type="dxa"/>
          </w:tcPr>
          <w:p w:rsidR="008D668F" w:rsidRPr="00CC14E8" w:rsidRDefault="008D668F" w:rsidP="008D668F">
            <w:r w:rsidRPr="00CC14E8">
              <w:t>Target</w:t>
            </w:r>
          </w:p>
          <w:p w:rsidR="008D668F" w:rsidRPr="00CC14E8" w:rsidRDefault="008D668F" w:rsidP="008D668F">
            <w:r w:rsidRPr="00CC14E8">
              <w:t>2016</w:t>
            </w:r>
          </w:p>
        </w:tc>
        <w:tc>
          <w:tcPr>
            <w:tcW w:w="1569" w:type="dxa"/>
          </w:tcPr>
          <w:p w:rsidR="008D668F" w:rsidRPr="00CC14E8" w:rsidRDefault="008D668F" w:rsidP="008D668F">
            <w:r w:rsidRPr="00CC14E8">
              <w:t>Target</w:t>
            </w:r>
          </w:p>
          <w:p w:rsidR="008D668F" w:rsidRPr="00CC14E8" w:rsidRDefault="008D668F" w:rsidP="008D668F">
            <w:r w:rsidRPr="00CC14E8">
              <w:t>2017</w:t>
            </w:r>
          </w:p>
        </w:tc>
        <w:tc>
          <w:tcPr>
            <w:tcW w:w="2573" w:type="dxa"/>
          </w:tcPr>
          <w:p w:rsidR="008D668F" w:rsidRPr="00CC14E8" w:rsidRDefault="008D668F" w:rsidP="008D668F"/>
        </w:tc>
        <w:tc>
          <w:tcPr>
            <w:tcW w:w="1843" w:type="dxa"/>
          </w:tcPr>
          <w:p w:rsidR="008D668F" w:rsidRPr="00CC14E8" w:rsidRDefault="008D668F" w:rsidP="008D668F"/>
        </w:tc>
      </w:tr>
      <w:tr w:rsidR="008D668F" w:rsidRPr="00161A0C" w:rsidTr="00005B2B">
        <w:tc>
          <w:tcPr>
            <w:tcW w:w="439" w:type="dxa"/>
            <w:vMerge w:val="restart"/>
          </w:tcPr>
          <w:p w:rsidR="008D668F" w:rsidRPr="002D03DB" w:rsidRDefault="008D668F" w:rsidP="008D668F">
            <w:r>
              <w:t>6</w:t>
            </w:r>
          </w:p>
        </w:tc>
        <w:tc>
          <w:tcPr>
            <w:tcW w:w="1402" w:type="dxa"/>
            <w:vMerge w:val="restart"/>
          </w:tcPr>
          <w:p w:rsidR="008D668F" w:rsidRPr="002D03DB" w:rsidRDefault="008D668F" w:rsidP="008D668F">
            <w:r>
              <w:t>Farmasi</w:t>
            </w:r>
          </w:p>
        </w:tc>
        <w:tc>
          <w:tcPr>
            <w:tcW w:w="3200" w:type="dxa"/>
          </w:tcPr>
          <w:p w:rsidR="008D668F" w:rsidRPr="007E1773" w:rsidRDefault="008D668F" w:rsidP="008D668F">
            <w:pPr>
              <w:pStyle w:val="ListParagraph"/>
            </w:pPr>
            <w:r>
              <w:t xml:space="preserve">Waktu tunggu pelyanan </w:t>
            </w:r>
          </w:p>
        </w:tc>
        <w:tc>
          <w:tcPr>
            <w:tcW w:w="1942" w:type="dxa"/>
          </w:tcPr>
          <w:p w:rsidR="008D668F" w:rsidRPr="002D03DB" w:rsidRDefault="008D668F" w:rsidP="008D668F"/>
        </w:tc>
        <w:tc>
          <w:tcPr>
            <w:tcW w:w="1678" w:type="dxa"/>
          </w:tcPr>
          <w:p w:rsidR="008D668F" w:rsidRPr="002D03DB" w:rsidRDefault="008D668F" w:rsidP="008D668F"/>
        </w:tc>
        <w:tc>
          <w:tcPr>
            <w:tcW w:w="1701" w:type="dxa"/>
          </w:tcPr>
          <w:p w:rsidR="008D668F" w:rsidRPr="005B14CB" w:rsidRDefault="008D668F" w:rsidP="008D668F">
            <w:pPr>
              <w:pStyle w:val="ListParagraph"/>
            </w:pPr>
          </w:p>
        </w:tc>
        <w:tc>
          <w:tcPr>
            <w:tcW w:w="1417" w:type="dxa"/>
          </w:tcPr>
          <w:p w:rsidR="008D668F" w:rsidRPr="008627DC" w:rsidRDefault="008D668F" w:rsidP="008D668F">
            <w:pPr>
              <w:pStyle w:val="ListParagraph"/>
            </w:pPr>
          </w:p>
        </w:tc>
        <w:tc>
          <w:tcPr>
            <w:tcW w:w="1528" w:type="dxa"/>
          </w:tcPr>
          <w:p w:rsidR="008D668F" w:rsidRPr="00CA71A0" w:rsidRDefault="008D668F" w:rsidP="008D668F">
            <w:pPr>
              <w:pStyle w:val="ListParagraph"/>
            </w:pPr>
          </w:p>
        </w:tc>
        <w:tc>
          <w:tcPr>
            <w:tcW w:w="1569" w:type="dxa"/>
          </w:tcPr>
          <w:p w:rsidR="008D668F" w:rsidRPr="00161A0C" w:rsidRDefault="008D668F" w:rsidP="008D668F">
            <w:pPr>
              <w:pStyle w:val="ListParagraph"/>
            </w:pPr>
          </w:p>
        </w:tc>
        <w:tc>
          <w:tcPr>
            <w:tcW w:w="2573" w:type="dxa"/>
          </w:tcPr>
          <w:p w:rsidR="008D668F" w:rsidRPr="00161A0C" w:rsidRDefault="008D668F" w:rsidP="008D668F">
            <w:pPr>
              <w:pStyle w:val="ListParagraph"/>
            </w:pPr>
          </w:p>
        </w:tc>
        <w:tc>
          <w:tcPr>
            <w:tcW w:w="1843" w:type="dxa"/>
          </w:tcPr>
          <w:p w:rsidR="008D668F" w:rsidRPr="00161A0C" w:rsidRDefault="008D668F" w:rsidP="008D668F">
            <w:pPr>
              <w:pStyle w:val="ListParagraph"/>
            </w:pPr>
          </w:p>
        </w:tc>
      </w:tr>
      <w:tr w:rsidR="008D668F" w:rsidTr="00005B2B">
        <w:tc>
          <w:tcPr>
            <w:tcW w:w="439" w:type="dxa"/>
            <w:vMerge/>
          </w:tcPr>
          <w:p w:rsidR="008D668F" w:rsidRDefault="008D668F" w:rsidP="008D668F"/>
        </w:tc>
        <w:tc>
          <w:tcPr>
            <w:tcW w:w="1402" w:type="dxa"/>
            <w:vMerge/>
          </w:tcPr>
          <w:p w:rsidR="008D668F" w:rsidRDefault="008D668F" w:rsidP="008D668F"/>
        </w:tc>
        <w:tc>
          <w:tcPr>
            <w:tcW w:w="3200" w:type="dxa"/>
          </w:tcPr>
          <w:p w:rsidR="008D668F" w:rsidRDefault="008D668F" w:rsidP="008D668F">
            <w:pPr>
              <w:pStyle w:val="ListParagraph"/>
            </w:pPr>
            <w:r>
              <w:t>Obat Jadi</w:t>
            </w:r>
          </w:p>
        </w:tc>
        <w:tc>
          <w:tcPr>
            <w:tcW w:w="1942" w:type="dxa"/>
          </w:tcPr>
          <w:p w:rsidR="008D668F" w:rsidRDefault="008D668F" w:rsidP="008D668F">
            <w:r>
              <w:t>≤ 30 menit</w:t>
            </w:r>
          </w:p>
        </w:tc>
        <w:tc>
          <w:tcPr>
            <w:tcW w:w="1678" w:type="dxa"/>
          </w:tcPr>
          <w:p w:rsidR="008D668F" w:rsidRPr="002D03DB" w:rsidRDefault="008D668F" w:rsidP="008D668F">
            <w:r>
              <w:t>2,47 menit</w:t>
            </w:r>
          </w:p>
        </w:tc>
        <w:tc>
          <w:tcPr>
            <w:tcW w:w="1701" w:type="dxa"/>
          </w:tcPr>
          <w:p w:rsidR="008D668F" w:rsidRDefault="008D668F" w:rsidP="008D668F">
            <w:r>
              <w:t xml:space="preserve">       menit</w:t>
            </w:r>
          </w:p>
        </w:tc>
        <w:tc>
          <w:tcPr>
            <w:tcW w:w="1417" w:type="dxa"/>
          </w:tcPr>
          <w:p w:rsidR="008D668F" w:rsidRDefault="008D668F" w:rsidP="008D668F">
            <w:r>
              <w:t>≤ 30 menit</w:t>
            </w:r>
          </w:p>
        </w:tc>
        <w:tc>
          <w:tcPr>
            <w:tcW w:w="1528" w:type="dxa"/>
          </w:tcPr>
          <w:p w:rsidR="008D668F" w:rsidRDefault="008D668F" w:rsidP="008D668F">
            <w:r>
              <w:t>≤ 30 menit</w:t>
            </w:r>
          </w:p>
        </w:tc>
        <w:tc>
          <w:tcPr>
            <w:tcW w:w="1569" w:type="dxa"/>
          </w:tcPr>
          <w:p w:rsidR="008D668F" w:rsidRDefault="008D668F" w:rsidP="008D668F">
            <w:r>
              <w:t>≤ 30 menit</w:t>
            </w:r>
          </w:p>
        </w:tc>
        <w:tc>
          <w:tcPr>
            <w:tcW w:w="2573" w:type="dxa"/>
          </w:tcPr>
          <w:p w:rsidR="008D668F" w:rsidRDefault="008D668F" w:rsidP="008D668F"/>
        </w:tc>
        <w:tc>
          <w:tcPr>
            <w:tcW w:w="1843" w:type="dxa"/>
          </w:tcPr>
          <w:p w:rsidR="008D668F" w:rsidRDefault="008D668F" w:rsidP="008D668F"/>
        </w:tc>
      </w:tr>
      <w:tr w:rsidR="008D668F" w:rsidTr="00005B2B">
        <w:tc>
          <w:tcPr>
            <w:tcW w:w="439" w:type="dxa"/>
            <w:vMerge/>
          </w:tcPr>
          <w:p w:rsidR="008D668F" w:rsidRDefault="008D668F" w:rsidP="008D668F"/>
        </w:tc>
        <w:tc>
          <w:tcPr>
            <w:tcW w:w="1402" w:type="dxa"/>
            <w:vMerge/>
          </w:tcPr>
          <w:p w:rsidR="008D668F" w:rsidRDefault="008D668F" w:rsidP="008D668F"/>
        </w:tc>
        <w:tc>
          <w:tcPr>
            <w:tcW w:w="3200" w:type="dxa"/>
          </w:tcPr>
          <w:p w:rsidR="008D668F" w:rsidRPr="0065563A" w:rsidRDefault="008D668F" w:rsidP="008D668F">
            <w:pPr>
              <w:pStyle w:val="ListParagraph"/>
            </w:pPr>
            <w:r>
              <w:t>Obat racikan</w:t>
            </w:r>
          </w:p>
        </w:tc>
        <w:tc>
          <w:tcPr>
            <w:tcW w:w="1942" w:type="dxa"/>
          </w:tcPr>
          <w:p w:rsidR="008D668F" w:rsidRDefault="008D668F" w:rsidP="008D668F">
            <w:r>
              <w:t>≤ 60 menit</w:t>
            </w:r>
          </w:p>
        </w:tc>
        <w:tc>
          <w:tcPr>
            <w:tcW w:w="1678" w:type="dxa"/>
          </w:tcPr>
          <w:p w:rsidR="008D668F" w:rsidRPr="002D03DB" w:rsidRDefault="008D668F" w:rsidP="008D668F">
            <w:r>
              <w:t>12,8 menit</w:t>
            </w:r>
          </w:p>
        </w:tc>
        <w:tc>
          <w:tcPr>
            <w:tcW w:w="1701" w:type="dxa"/>
          </w:tcPr>
          <w:p w:rsidR="008D668F" w:rsidRDefault="008D668F" w:rsidP="008D668F">
            <w:r>
              <w:t xml:space="preserve">       menit</w:t>
            </w:r>
          </w:p>
        </w:tc>
        <w:tc>
          <w:tcPr>
            <w:tcW w:w="1417" w:type="dxa"/>
          </w:tcPr>
          <w:p w:rsidR="008D668F" w:rsidRDefault="008D668F" w:rsidP="008D668F">
            <w:r>
              <w:t>≤ 60 menit</w:t>
            </w:r>
          </w:p>
        </w:tc>
        <w:tc>
          <w:tcPr>
            <w:tcW w:w="1528" w:type="dxa"/>
          </w:tcPr>
          <w:p w:rsidR="008D668F" w:rsidRDefault="008D668F" w:rsidP="008D668F">
            <w:r>
              <w:t>≤ 60 menit</w:t>
            </w:r>
          </w:p>
        </w:tc>
        <w:tc>
          <w:tcPr>
            <w:tcW w:w="1569" w:type="dxa"/>
          </w:tcPr>
          <w:p w:rsidR="008D668F" w:rsidRDefault="008D668F" w:rsidP="008D668F">
            <w:r>
              <w:t>≤ 60 menit</w:t>
            </w:r>
          </w:p>
        </w:tc>
        <w:tc>
          <w:tcPr>
            <w:tcW w:w="2573" w:type="dxa"/>
          </w:tcPr>
          <w:p w:rsidR="008D668F" w:rsidRDefault="008D668F" w:rsidP="008D668F"/>
        </w:tc>
        <w:tc>
          <w:tcPr>
            <w:tcW w:w="1843" w:type="dxa"/>
          </w:tcPr>
          <w:p w:rsidR="008D668F" w:rsidRDefault="008D668F" w:rsidP="008D668F"/>
        </w:tc>
      </w:tr>
      <w:tr w:rsidR="008D668F" w:rsidTr="00005B2B">
        <w:tc>
          <w:tcPr>
            <w:tcW w:w="439" w:type="dxa"/>
            <w:vMerge/>
          </w:tcPr>
          <w:p w:rsidR="008D668F" w:rsidRDefault="008D668F" w:rsidP="008D668F"/>
        </w:tc>
        <w:tc>
          <w:tcPr>
            <w:tcW w:w="1402" w:type="dxa"/>
            <w:vMerge/>
          </w:tcPr>
          <w:p w:rsidR="008D668F" w:rsidRDefault="008D668F" w:rsidP="008D668F"/>
        </w:tc>
        <w:tc>
          <w:tcPr>
            <w:tcW w:w="3200" w:type="dxa"/>
          </w:tcPr>
          <w:p w:rsidR="008D668F" w:rsidRDefault="008D668F" w:rsidP="008D668F">
            <w:pPr>
              <w:pStyle w:val="ListParagraph"/>
            </w:pPr>
            <w:r>
              <w:t>Tidak ada kejadian kesalahan pemberian obat</w:t>
            </w:r>
          </w:p>
        </w:tc>
        <w:tc>
          <w:tcPr>
            <w:tcW w:w="1942" w:type="dxa"/>
          </w:tcPr>
          <w:p w:rsidR="008D668F" w:rsidRDefault="008D668F" w:rsidP="008D668F">
            <w:r>
              <w:t>100 %</w:t>
            </w:r>
          </w:p>
        </w:tc>
        <w:tc>
          <w:tcPr>
            <w:tcW w:w="1678" w:type="dxa"/>
          </w:tcPr>
          <w:p w:rsidR="008D668F" w:rsidRPr="002D03DB" w:rsidRDefault="008D668F" w:rsidP="008D668F">
            <w:r>
              <w:t>100 %</w:t>
            </w:r>
          </w:p>
        </w:tc>
        <w:tc>
          <w:tcPr>
            <w:tcW w:w="1701" w:type="dxa"/>
          </w:tcPr>
          <w:p w:rsidR="008D668F" w:rsidRDefault="008D668F" w:rsidP="008D668F">
            <w:r>
              <w:t>100 %</w:t>
            </w:r>
          </w:p>
        </w:tc>
        <w:tc>
          <w:tcPr>
            <w:tcW w:w="1417" w:type="dxa"/>
          </w:tcPr>
          <w:p w:rsidR="008D668F" w:rsidRDefault="008D668F" w:rsidP="008D668F">
            <w:r>
              <w:t>100 %</w:t>
            </w:r>
          </w:p>
        </w:tc>
        <w:tc>
          <w:tcPr>
            <w:tcW w:w="1528" w:type="dxa"/>
          </w:tcPr>
          <w:p w:rsidR="008D668F" w:rsidRDefault="008D668F" w:rsidP="008D668F">
            <w:r>
              <w:t>100 %</w:t>
            </w:r>
          </w:p>
        </w:tc>
        <w:tc>
          <w:tcPr>
            <w:tcW w:w="1569" w:type="dxa"/>
          </w:tcPr>
          <w:p w:rsidR="008D668F" w:rsidRDefault="008D668F" w:rsidP="008D668F">
            <w:r>
              <w:t>100 %</w:t>
            </w:r>
          </w:p>
        </w:tc>
        <w:tc>
          <w:tcPr>
            <w:tcW w:w="2573" w:type="dxa"/>
          </w:tcPr>
          <w:p w:rsidR="008D668F" w:rsidRDefault="008D668F" w:rsidP="008D668F"/>
        </w:tc>
        <w:tc>
          <w:tcPr>
            <w:tcW w:w="1843" w:type="dxa"/>
          </w:tcPr>
          <w:p w:rsidR="008D668F" w:rsidRDefault="008D668F" w:rsidP="008D668F"/>
        </w:tc>
      </w:tr>
      <w:tr w:rsidR="008D668F" w:rsidTr="00005B2B">
        <w:tc>
          <w:tcPr>
            <w:tcW w:w="439" w:type="dxa"/>
            <w:vMerge/>
          </w:tcPr>
          <w:p w:rsidR="008D668F" w:rsidRDefault="008D668F" w:rsidP="008D668F"/>
        </w:tc>
        <w:tc>
          <w:tcPr>
            <w:tcW w:w="1402" w:type="dxa"/>
            <w:vMerge/>
          </w:tcPr>
          <w:p w:rsidR="008D668F" w:rsidRDefault="008D668F" w:rsidP="008D668F"/>
        </w:tc>
        <w:tc>
          <w:tcPr>
            <w:tcW w:w="3200" w:type="dxa"/>
          </w:tcPr>
          <w:p w:rsidR="008D668F" w:rsidRDefault="008D668F" w:rsidP="008D668F">
            <w:pPr>
              <w:pStyle w:val="ListParagraph"/>
            </w:pPr>
            <w:r>
              <w:t>Kepuasan Pelanggan</w:t>
            </w:r>
          </w:p>
        </w:tc>
        <w:tc>
          <w:tcPr>
            <w:tcW w:w="1942" w:type="dxa"/>
          </w:tcPr>
          <w:p w:rsidR="008D668F" w:rsidRDefault="008D668F" w:rsidP="008D668F">
            <w:r>
              <w:t>≥ 70 %</w:t>
            </w:r>
          </w:p>
        </w:tc>
        <w:tc>
          <w:tcPr>
            <w:tcW w:w="1678" w:type="dxa"/>
          </w:tcPr>
          <w:p w:rsidR="008D668F" w:rsidRPr="002D03DB" w:rsidRDefault="008D668F" w:rsidP="008D668F">
            <w:r>
              <w:t>70 %</w:t>
            </w:r>
          </w:p>
        </w:tc>
        <w:tc>
          <w:tcPr>
            <w:tcW w:w="1701" w:type="dxa"/>
          </w:tcPr>
          <w:p w:rsidR="008D668F" w:rsidRDefault="008D668F" w:rsidP="008D668F">
            <w:r>
              <w:t xml:space="preserve">      %</w:t>
            </w:r>
          </w:p>
        </w:tc>
        <w:tc>
          <w:tcPr>
            <w:tcW w:w="1417" w:type="dxa"/>
          </w:tcPr>
          <w:p w:rsidR="008D668F" w:rsidRDefault="008D668F" w:rsidP="008D668F">
            <w:r>
              <w:t>80 %</w:t>
            </w:r>
          </w:p>
        </w:tc>
        <w:tc>
          <w:tcPr>
            <w:tcW w:w="1528" w:type="dxa"/>
          </w:tcPr>
          <w:p w:rsidR="008D668F" w:rsidRDefault="008D668F" w:rsidP="008D668F">
            <w:r>
              <w:t xml:space="preserve"> 85 %</w:t>
            </w:r>
          </w:p>
        </w:tc>
        <w:tc>
          <w:tcPr>
            <w:tcW w:w="1569" w:type="dxa"/>
          </w:tcPr>
          <w:p w:rsidR="008D668F" w:rsidRDefault="008D668F" w:rsidP="008D668F">
            <w:r>
              <w:t xml:space="preserve"> 90 %</w:t>
            </w:r>
          </w:p>
        </w:tc>
        <w:tc>
          <w:tcPr>
            <w:tcW w:w="2573" w:type="dxa"/>
          </w:tcPr>
          <w:p w:rsidR="008D668F" w:rsidRDefault="008D668F" w:rsidP="008D668F"/>
        </w:tc>
        <w:tc>
          <w:tcPr>
            <w:tcW w:w="1843" w:type="dxa"/>
          </w:tcPr>
          <w:p w:rsidR="008D668F" w:rsidRDefault="008D668F" w:rsidP="008D668F"/>
        </w:tc>
      </w:tr>
      <w:tr w:rsidR="008D668F" w:rsidTr="00005B2B">
        <w:tc>
          <w:tcPr>
            <w:tcW w:w="439" w:type="dxa"/>
            <w:vMerge/>
          </w:tcPr>
          <w:p w:rsidR="008D668F" w:rsidRDefault="008D668F" w:rsidP="008D668F"/>
        </w:tc>
        <w:tc>
          <w:tcPr>
            <w:tcW w:w="1402" w:type="dxa"/>
            <w:vMerge/>
          </w:tcPr>
          <w:p w:rsidR="008D668F" w:rsidRDefault="008D668F" w:rsidP="008D668F"/>
        </w:tc>
        <w:tc>
          <w:tcPr>
            <w:tcW w:w="3200" w:type="dxa"/>
          </w:tcPr>
          <w:p w:rsidR="008D668F" w:rsidRDefault="008D668F" w:rsidP="008D668F">
            <w:pPr>
              <w:pStyle w:val="ListParagraph"/>
            </w:pPr>
            <w:r>
              <w:t>Penulisan resep sesuai formularium</w:t>
            </w:r>
          </w:p>
          <w:p w:rsidR="008D668F" w:rsidRDefault="008D668F" w:rsidP="008D668F">
            <w:pPr>
              <w:pStyle w:val="ListParagraph"/>
            </w:pPr>
          </w:p>
        </w:tc>
        <w:tc>
          <w:tcPr>
            <w:tcW w:w="1942" w:type="dxa"/>
          </w:tcPr>
          <w:p w:rsidR="008D668F" w:rsidRDefault="008D668F" w:rsidP="008D668F">
            <w:r>
              <w:lastRenderedPageBreak/>
              <w:t xml:space="preserve">100 % </w:t>
            </w:r>
          </w:p>
        </w:tc>
        <w:tc>
          <w:tcPr>
            <w:tcW w:w="1678" w:type="dxa"/>
          </w:tcPr>
          <w:p w:rsidR="008D668F" w:rsidRPr="002D03DB" w:rsidRDefault="008D668F" w:rsidP="008D668F">
            <w:r>
              <w:t>100 %</w:t>
            </w:r>
          </w:p>
        </w:tc>
        <w:tc>
          <w:tcPr>
            <w:tcW w:w="1701" w:type="dxa"/>
          </w:tcPr>
          <w:p w:rsidR="008D668F" w:rsidRDefault="008D668F" w:rsidP="008D668F">
            <w:r>
              <w:t xml:space="preserve">     %</w:t>
            </w:r>
          </w:p>
        </w:tc>
        <w:tc>
          <w:tcPr>
            <w:tcW w:w="1417" w:type="dxa"/>
          </w:tcPr>
          <w:p w:rsidR="008D668F" w:rsidRDefault="008D668F" w:rsidP="008D668F">
            <w:r>
              <w:t>90 %</w:t>
            </w:r>
          </w:p>
        </w:tc>
        <w:tc>
          <w:tcPr>
            <w:tcW w:w="1528" w:type="dxa"/>
          </w:tcPr>
          <w:p w:rsidR="008D668F" w:rsidRDefault="008D668F" w:rsidP="008D668F">
            <w:r>
              <w:t>100 %</w:t>
            </w:r>
          </w:p>
        </w:tc>
        <w:tc>
          <w:tcPr>
            <w:tcW w:w="1569" w:type="dxa"/>
          </w:tcPr>
          <w:p w:rsidR="008D668F" w:rsidRDefault="008D668F" w:rsidP="008D668F">
            <w:r>
              <w:t>100 %</w:t>
            </w:r>
          </w:p>
        </w:tc>
        <w:tc>
          <w:tcPr>
            <w:tcW w:w="2573" w:type="dxa"/>
          </w:tcPr>
          <w:p w:rsidR="008D668F" w:rsidRDefault="008D668F" w:rsidP="008D668F"/>
        </w:tc>
        <w:tc>
          <w:tcPr>
            <w:tcW w:w="1843" w:type="dxa"/>
          </w:tcPr>
          <w:p w:rsidR="008D668F" w:rsidRDefault="008D668F" w:rsidP="008D668F"/>
        </w:tc>
      </w:tr>
      <w:tr w:rsidR="008D668F" w:rsidTr="00005B2B">
        <w:tc>
          <w:tcPr>
            <w:tcW w:w="439" w:type="dxa"/>
            <w:vMerge w:val="restart"/>
          </w:tcPr>
          <w:p w:rsidR="008D668F" w:rsidRPr="002D03DB" w:rsidRDefault="008D668F" w:rsidP="008D668F">
            <w:r>
              <w:lastRenderedPageBreak/>
              <w:t>7</w:t>
            </w:r>
          </w:p>
        </w:tc>
        <w:tc>
          <w:tcPr>
            <w:tcW w:w="1402" w:type="dxa"/>
            <w:vMerge w:val="restart"/>
          </w:tcPr>
          <w:p w:rsidR="008D668F" w:rsidRPr="002D03DB" w:rsidRDefault="008D668F" w:rsidP="008D668F">
            <w:r>
              <w:t>Gizi</w:t>
            </w:r>
          </w:p>
        </w:tc>
        <w:tc>
          <w:tcPr>
            <w:tcW w:w="3200" w:type="dxa"/>
          </w:tcPr>
          <w:p w:rsidR="008D668F" w:rsidRPr="007E1773" w:rsidRDefault="008D668F" w:rsidP="008D668F">
            <w:pPr>
              <w:pStyle w:val="ListParagraph"/>
            </w:pPr>
            <w:r>
              <w:t>Ketetapan waktu pemberian makanan kepada pasien</w:t>
            </w:r>
          </w:p>
        </w:tc>
        <w:tc>
          <w:tcPr>
            <w:tcW w:w="1942" w:type="dxa"/>
          </w:tcPr>
          <w:p w:rsidR="008D668F" w:rsidRPr="002D03DB" w:rsidRDefault="008D668F" w:rsidP="008D668F">
            <w:r>
              <w:t>≥ 90 %</w:t>
            </w:r>
          </w:p>
        </w:tc>
        <w:tc>
          <w:tcPr>
            <w:tcW w:w="1678" w:type="dxa"/>
          </w:tcPr>
          <w:p w:rsidR="008D668F" w:rsidRPr="002D03DB" w:rsidRDefault="008D668F" w:rsidP="008D668F">
            <w:r>
              <w:t>72 %</w:t>
            </w:r>
          </w:p>
        </w:tc>
        <w:tc>
          <w:tcPr>
            <w:tcW w:w="1701" w:type="dxa"/>
          </w:tcPr>
          <w:p w:rsidR="008D668F" w:rsidRDefault="008D668F" w:rsidP="008D668F">
            <w:r>
              <w:t xml:space="preserve">     %</w:t>
            </w:r>
          </w:p>
        </w:tc>
        <w:tc>
          <w:tcPr>
            <w:tcW w:w="1417" w:type="dxa"/>
          </w:tcPr>
          <w:p w:rsidR="008D668F" w:rsidRDefault="008D668F" w:rsidP="008D668F">
            <w:r>
              <w:t>≥ 90 %</w:t>
            </w:r>
          </w:p>
        </w:tc>
        <w:tc>
          <w:tcPr>
            <w:tcW w:w="1528" w:type="dxa"/>
          </w:tcPr>
          <w:p w:rsidR="008D668F" w:rsidRDefault="008D668F" w:rsidP="008D668F">
            <w:r>
              <w:t>≥ 90 %</w:t>
            </w:r>
          </w:p>
        </w:tc>
        <w:tc>
          <w:tcPr>
            <w:tcW w:w="1569" w:type="dxa"/>
          </w:tcPr>
          <w:p w:rsidR="008D668F" w:rsidRDefault="008D668F" w:rsidP="008D668F">
            <w:r>
              <w:t>≥ 90 %</w:t>
            </w:r>
          </w:p>
        </w:tc>
        <w:tc>
          <w:tcPr>
            <w:tcW w:w="2573" w:type="dxa"/>
          </w:tcPr>
          <w:p w:rsidR="008D668F" w:rsidRDefault="008D668F" w:rsidP="008D668F"/>
        </w:tc>
        <w:tc>
          <w:tcPr>
            <w:tcW w:w="1843" w:type="dxa"/>
          </w:tcPr>
          <w:p w:rsidR="008D668F" w:rsidRDefault="008D668F" w:rsidP="008D668F"/>
        </w:tc>
      </w:tr>
      <w:tr w:rsidR="008D668F" w:rsidTr="00005B2B">
        <w:tc>
          <w:tcPr>
            <w:tcW w:w="439" w:type="dxa"/>
            <w:vMerge/>
          </w:tcPr>
          <w:p w:rsidR="008D668F" w:rsidRDefault="008D668F" w:rsidP="008D668F"/>
        </w:tc>
        <w:tc>
          <w:tcPr>
            <w:tcW w:w="1402" w:type="dxa"/>
            <w:vMerge/>
          </w:tcPr>
          <w:p w:rsidR="008D668F" w:rsidRDefault="008D668F" w:rsidP="008D668F"/>
        </w:tc>
        <w:tc>
          <w:tcPr>
            <w:tcW w:w="3200" w:type="dxa"/>
          </w:tcPr>
          <w:p w:rsidR="008D668F" w:rsidRDefault="008D668F" w:rsidP="008D668F">
            <w:pPr>
              <w:pStyle w:val="ListParagraph"/>
            </w:pPr>
            <w:r>
              <w:t>Sisa makanan yang tidak termakan oleh pasien</w:t>
            </w:r>
          </w:p>
        </w:tc>
        <w:tc>
          <w:tcPr>
            <w:tcW w:w="1942" w:type="dxa"/>
          </w:tcPr>
          <w:p w:rsidR="008D668F" w:rsidRDefault="008D668F" w:rsidP="008D668F">
            <w:r>
              <w:t>≤ 20 %</w:t>
            </w:r>
          </w:p>
        </w:tc>
        <w:tc>
          <w:tcPr>
            <w:tcW w:w="1678" w:type="dxa"/>
          </w:tcPr>
          <w:p w:rsidR="008D668F" w:rsidRPr="002D03DB" w:rsidRDefault="008D668F" w:rsidP="008D668F">
            <w:r>
              <w:t>33,6 %</w:t>
            </w:r>
          </w:p>
        </w:tc>
        <w:tc>
          <w:tcPr>
            <w:tcW w:w="1701" w:type="dxa"/>
          </w:tcPr>
          <w:p w:rsidR="008D668F" w:rsidRDefault="008D668F" w:rsidP="008D668F">
            <w:r>
              <w:t xml:space="preserve">    %</w:t>
            </w:r>
          </w:p>
        </w:tc>
        <w:tc>
          <w:tcPr>
            <w:tcW w:w="1417" w:type="dxa"/>
          </w:tcPr>
          <w:p w:rsidR="008D668F" w:rsidRDefault="008D668F" w:rsidP="008D668F">
            <w:r>
              <w:t>≤ 20 %</w:t>
            </w:r>
          </w:p>
        </w:tc>
        <w:tc>
          <w:tcPr>
            <w:tcW w:w="1528" w:type="dxa"/>
          </w:tcPr>
          <w:p w:rsidR="008D668F" w:rsidRDefault="008D668F" w:rsidP="008D668F">
            <w:r>
              <w:t>≤ 20 %</w:t>
            </w:r>
          </w:p>
        </w:tc>
        <w:tc>
          <w:tcPr>
            <w:tcW w:w="1569" w:type="dxa"/>
          </w:tcPr>
          <w:p w:rsidR="008D668F" w:rsidRDefault="008D668F" w:rsidP="008D668F">
            <w:r>
              <w:t>≤ 20 %</w:t>
            </w:r>
          </w:p>
        </w:tc>
        <w:tc>
          <w:tcPr>
            <w:tcW w:w="2573" w:type="dxa"/>
          </w:tcPr>
          <w:p w:rsidR="008D668F" w:rsidRDefault="008D668F" w:rsidP="008D668F"/>
        </w:tc>
        <w:tc>
          <w:tcPr>
            <w:tcW w:w="1843" w:type="dxa"/>
          </w:tcPr>
          <w:p w:rsidR="008D668F" w:rsidRDefault="008D668F" w:rsidP="008D668F"/>
        </w:tc>
      </w:tr>
      <w:tr w:rsidR="008D668F" w:rsidTr="00005B2B">
        <w:tc>
          <w:tcPr>
            <w:tcW w:w="439" w:type="dxa"/>
            <w:vMerge/>
          </w:tcPr>
          <w:p w:rsidR="008D668F" w:rsidRDefault="008D668F" w:rsidP="008D668F"/>
        </w:tc>
        <w:tc>
          <w:tcPr>
            <w:tcW w:w="1402" w:type="dxa"/>
            <w:vMerge/>
          </w:tcPr>
          <w:p w:rsidR="008D668F" w:rsidRDefault="008D668F" w:rsidP="008D668F"/>
        </w:tc>
        <w:tc>
          <w:tcPr>
            <w:tcW w:w="3200" w:type="dxa"/>
          </w:tcPr>
          <w:p w:rsidR="008D668F" w:rsidRDefault="008D668F" w:rsidP="008D668F">
            <w:pPr>
              <w:pStyle w:val="ListParagraph"/>
            </w:pPr>
            <w:r>
              <w:t>Tidak adanya kejadian kesalahan pemberian diet</w:t>
            </w:r>
          </w:p>
          <w:p w:rsidR="008D668F" w:rsidRDefault="008D668F" w:rsidP="008D668F">
            <w:pPr>
              <w:pStyle w:val="ListParagraph"/>
            </w:pPr>
          </w:p>
        </w:tc>
        <w:tc>
          <w:tcPr>
            <w:tcW w:w="1942" w:type="dxa"/>
          </w:tcPr>
          <w:p w:rsidR="008D668F" w:rsidRDefault="008D668F" w:rsidP="008D668F">
            <w:r>
              <w:t>100 %</w:t>
            </w:r>
          </w:p>
        </w:tc>
        <w:tc>
          <w:tcPr>
            <w:tcW w:w="1678" w:type="dxa"/>
          </w:tcPr>
          <w:p w:rsidR="008D668F" w:rsidRPr="002D03DB" w:rsidRDefault="008D668F" w:rsidP="008D668F">
            <w:r>
              <w:t>100 %</w:t>
            </w:r>
          </w:p>
        </w:tc>
        <w:tc>
          <w:tcPr>
            <w:tcW w:w="1701" w:type="dxa"/>
          </w:tcPr>
          <w:p w:rsidR="008D668F" w:rsidRDefault="008D668F" w:rsidP="008D668F">
            <w:r>
              <w:t>100 %</w:t>
            </w:r>
          </w:p>
        </w:tc>
        <w:tc>
          <w:tcPr>
            <w:tcW w:w="1417" w:type="dxa"/>
          </w:tcPr>
          <w:p w:rsidR="008D668F" w:rsidRDefault="008D668F" w:rsidP="008D668F">
            <w:r>
              <w:t>100 %</w:t>
            </w:r>
          </w:p>
        </w:tc>
        <w:tc>
          <w:tcPr>
            <w:tcW w:w="1528" w:type="dxa"/>
          </w:tcPr>
          <w:p w:rsidR="008D668F" w:rsidRDefault="008D668F" w:rsidP="008D668F">
            <w:r>
              <w:t>100 %</w:t>
            </w:r>
          </w:p>
        </w:tc>
        <w:tc>
          <w:tcPr>
            <w:tcW w:w="1569" w:type="dxa"/>
          </w:tcPr>
          <w:p w:rsidR="008D668F" w:rsidRDefault="008D668F" w:rsidP="008D668F">
            <w:r>
              <w:t>100 %</w:t>
            </w:r>
          </w:p>
        </w:tc>
        <w:tc>
          <w:tcPr>
            <w:tcW w:w="2573" w:type="dxa"/>
          </w:tcPr>
          <w:p w:rsidR="008D668F" w:rsidRDefault="008D668F" w:rsidP="008D668F"/>
        </w:tc>
        <w:tc>
          <w:tcPr>
            <w:tcW w:w="1843" w:type="dxa"/>
          </w:tcPr>
          <w:p w:rsidR="008D668F" w:rsidRDefault="008D668F" w:rsidP="008D668F"/>
        </w:tc>
      </w:tr>
      <w:tr w:rsidR="00B803F3" w:rsidTr="00005B2B">
        <w:tc>
          <w:tcPr>
            <w:tcW w:w="439" w:type="dxa"/>
          </w:tcPr>
          <w:p w:rsidR="00B803F3" w:rsidRPr="002D03DB" w:rsidRDefault="00B803F3" w:rsidP="00B803F3">
            <w:r>
              <w:t>8</w:t>
            </w:r>
          </w:p>
        </w:tc>
        <w:tc>
          <w:tcPr>
            <w:tcW w:w="1402" w:type="dxa"/>
          </w:tcPr>
          <w:p w:rsidR="00B803F3" w:rsidRPr="002D03DB" w:rsidRDefault="00B803F3" w:rsidP="00B803F3">
            <w:r>
              <w:t>Pelayanan Gakin</w:t>
            </w:r>
          </w:p>
        </w:tc>
        <w:tc>
          <w:tcPr>
            <w:tcW w:w="3200" w:type="dxa"/>
          </w:tcPr>
          <w:p w:rsidR="00B803F3" w:rsidRDefault="00B803F3" w:rsidP="00B803F3">
            <w:r>
              <w:t>Pelayanan terhadap pasien gakin yang datang ke RS pada setiap unit pelayanan</w:t>
            </w:r>
          </w:p>
          <w:p w:rsidR="00B803F3" w:rsidRPr="00F96E73" w:rsidRDefault="00B803F3" w:rsidP="00B803F3"/>
        </w:tc>
        <w:tc>
          <w:tcPr>
            <w:tcW w:w="1942" w:type="dxa"/>
          </w:tcPr>
          <w:p w:rsidR="00B803F3" w:rsidRPr="002D03DB" w:rsidRDefault="00B803F3" w:rsidP="00B803F3">
            <w:r>
              <w:t xml:space="preserve">100 % terlayani </w:t>
            </w:r>
          </w:p>
        </w:tc>
        <w:tc>
          <w:tcPr>
            <w:tcW w:w="1678" w:type="dxa"/>
          </w:tcPr>
          <w:p w:rsidR="00B803F3" w:rsidRPr="002D03DB" w:rsidRDefault="00B803F3" w:rsidP="00B803F3">
            <w:r>
              <w:t>99,58 % terlayani</w:t>
            </w:r>
          </w:p>
        </w:tc>
        <w:tc>
          <w:tcPr>
            <w:tcW w:w="1701" w:type="dxa"/>
          </w:tcPr>
          <w:p w:rsidR="00B803F3" w:rsidRDefault="00B803F3" w:rsidP="00B803F3">
            <w:pPr>
              <w:ind w:right="-10"/>
            </w:pPr>
            <w:r>
              <w:t xml:space="preserve">      100 % terlayani</w:t>
            </w:r>
          </w:p>
        </w:tc>
        <w:tc>
          <w:tcPr>
            <w:tcW w:w="1417" w:type="dxa"/>
          </w:tcPr>
          <w:p w:rsidR="00B803F3" w:rsidRDefault="00B803F3" w:rsidP="00B803F3">
            <w:r>
              <w:t>100 % terlayani</w:t>
            </w:r>
          </w:p>
        </w:tc>
        <w:tc>
          <w:tcPr>
            <w:tcW w:w="1528" w:type="dxa"/>
          </w:tcPr>
          <w:p w:rsidR="00B803F3" w:rsidRDefault="00B803F3" w:rsidP="00B803F3">
            <w:r>
              <w:t>100 % terlayani</w:t>
            </w:r>
          </w:p>
        </w:tc>
        <w:tc>
          <w:tcPr>
            <w:tcW w:w="1569" w:type="dxa"/>
          </w:tcPr>
          <w:p w:rsidR="00B803F3" w:rsidRDefault="00B803F3" w:rsidP="00B803F3">
            <w:r>
              <w:t>100 % terlayani</w:t>
            </w:r>
          </w:p>
        </w:tc>
        <w:tc>
          <w:tcPr>
            <w:tcW w:w="2573" w:type="dxa"/>
          </w:tcPr>
          <w:p w:rsidR="00B803F3" w:rsidRDefault="00B803F3" w:rsidP="00B803F3">
            <w:r>
              <w:t>Dari jumlah pasien yang dilayani</w:t>
            </w:r>
          </w:p>
        </w:tc>
        <w:tc>
          <w:tcPr>
            <w:tcW w:w="1843" w:type="dxa"/>
          </w:tcPr>
          <w:p w:rsidR="00B803F3" w:rsidRDefault="00B803F3" w:rsidP="00B803F3"/>
        </w:tc>
      </w:tr>
      <w:tr w:rsidR="008D668F" w:rsidRPr="00161A0C" w:rsidTr="00005B2B">
        <w:tc>
          <w:tcPr>
            <w:tcW w:w="439" w:type="dxa"/>
            <w:vMerge w:val="restart"/>
          </w:tcPr>
          <w:p w:rsidR="008D668F" w:rsidRPr="002D03DB" w:rsidRDefault="008D668F" w:rsidP="008D668F">
            <w:r>
              <w:t>9</w:t>
            </w:r>
          </w:p>
        </w:tc>
        <w:tc>
          <w:tcPr>
            <w:tcW w:w="1402" w:type="dxa"/>
            <w:vMerge w:val="restart"/>
          </w:tcPr>
          <w:p w:rsidR="008D668F" w:rsidRPr="002D03DB" w:rsidRDefault="008D668F" w:rsidP="008D668F">
            <w:r>
              <w:t>Rekam Medis</w:t>
            </w:r>
          </w:p>
        </w:tc>
        <w:tc>
          <w:tcPr>
            <w:tcW w:w="3200" w:type="dxa"/>
          </w:tcPr>
          <w:p w:rsidR="008D668F" w:rsidRPr="007E1773" w:rsidRDefault="008D668F" w:rsidP="008D668F">
            <w:pPr>
              <w:pStyle w:val="ListParagraph"/>
            </w:pPr>
            <w:r>
              <w:t>Kelengkapan pengisian rekam medik 24 jam setelah selesai pelayanan</w:t>
            </w:r>
          </w:p>
        </w:tc>
        <w:tc>
          <w:tcPr>
            <w:tcW w:w="1942" w:type="dxa"/>
          </w:tcPr>
          <w:p w:rsidR="008D668F" w:rsidRPr="002D03DB" w:rsidRDefault="008D668F" w:rsidP="008D668F">
            <w:r>
              <w:t>100 %</w:t>
            </w:r>
          </w:p>
        </w:tc>
        <w:tc>
          <w:tcPr>
            <w:tcW w:w="1678" w:type="dxa"/>
          </w:tcPr>
          <w:p w:rsidR="008D668F" w:rsidRPr="002D03DB" w:rsidRDefault="008D668F" w:rsidP="008D668F">
            <w:r>
              <w:t>75 %</w:t>
            </w:r>
          </w:p>
        </w:tc>
        <w:tc>
          <w:tcPr>
            <w:tcW w:w="1701" w:type="dxa"/>
          </w:tcPr>
          <w:p w:rsidR="008D668F" w:rsidRPr="005B14CB" w:rsidRDefault="008D668F" w:rsidP="008D668F">
            <w:pPr>
              <w:pStyle w:val="ListParagraph"/>
            </w:pPr>
            <w:r>
              <w:t xml:space="preserve">   %</w:t>
            </w:r>
          </w:p>
        </w:tc>
        <w:tc>
          <w:tcPr>
            <w:tcW w:w="1417" w:type="dxa"/>
          </w:tcPr>
          <w:p w:rsidR="008D668F" w:rsidRPr="008627DC" w:rsidRDefault="008D668F" w:rsidP="008D668F">
            <w:pPr>
              <w:pStyle w:val="ListParagraph"/>
            </w:pPr>
            <w:r>
              <w:t>100 %</w:t>
            </w:r>
          </w:p>
        </w:tc>
        <w:tc>
          <w:tcPr>
            <w:tcW w:w="1528" w:type="dxa"/>
          </w:tcPr>
          <w:p w:rsidR="008D668F" w:rsidRPr="00CA71A0" w:rsidRDefault="008D668F" w:rsidP="008D668F">
            <w:pPr>
              <w:pStyle w:val="ListParagraph"/>
            </w:pPr>
            <w:r>
              <w:t>100 %</w:t>
            </w:r>
          </w:p>
        </w:tc>
        <w:tc>
          <w:tcPr>
            <w:tcW w:w="1569" w:type="dxa"/>
          </w:tcPr>
          <w:p w:rsidR="008D668F" w:rsidRPr="00161A0C" w:rsidRDefault="008D668F" w:rsidP="008D668F">
            <w:pPr>
              <w:pStyle w:val="ListParagraph"/>
            </w:pPr>
            <w:r>
              <w:t>100 %</w:t>
            </w:r>
          </w:p>
        </w:tc>
        <w:tc>
          <w:tcPr>
            <w:tcW w:w="2573" w:type="dxa"/>
          </w:tcPr>
          <w:p w:rsidR="008D668F" w:rsidRDefault="008D668F" w:rsidP="008D668F">
            <w:pPr>
              <w:pStyle w:val="ListParagraph"/>
            </w:pPr>
          </w:p>
        </w:tc>
        <w:tc>
          <w:tcPr>
            <w:tcW w:w="1843" w:type="dxa"/>
          </w:tcPr>
          <w:p w:rsidR="008D668F" w:rsidRDefault="008D668F" w:rsidP="008D668F">
            <w:pPr>
              <w:pStyle w:val="ListParagraph"/>
            </w:pPr>
          </w:p>
        </w:tc>
      </w:tr>
      <w:tr w:rsidR="008D668F" w:rsidTr="00005B2B">
        <w:tc>
          <w:tcPr>
            <w:tcW w:w="439" w:type="dxa"/>
            <w:vMerge/>
          </w:tcPr>
          <w:p w:rsidR="008D668F" w:rsidRDefault="008D668F" w:rsidP="008D668F"/>
        </w:tc>
        <w:tc>
          <w:tcPr>
            <w:tcW w:w="1402" w:type="dxa"/>
            <w:vMerge/>
          </w:tcPr>
          <w:p w:rsidR="008D668F" w:rsidRDefault="008D668F" w:rsidP="008D668F"/>
        </w:tc>
        <w:tc>
          <w:tcPr>
            <w:tcW w:w="3200" w:type="dxa"/>
          </w:tcPr>
          <w:p w:rsidR="008D668F" w:rsidRDefault="008D668F" w:rsidP="008D668F">
            <w:pPr>
              <w:pStyle w:val="ListParagraph"/>
            </w:pPr>
            <w:r>
              <w:t>Kelengkapan informed concent setelah mendapatkan informasi yang jelas</w:t>
            </w:r>
          </w:p>
        </w:tc>
        <w:tc>
          <w:tcPr>
            <w:tcW w:w="1942" w:type="dxa"/>
          </w:tcPr>
          <w:p w:rsidR="008D668F" w:rsidRDefault="008D668F" w:rsidP="008D668F">
            <w:r>
              <w:t>100 %</w:t>
            </w:r>
          </w:p>
        </w:tc>
        <w:tc>
          <w:tcPr>
            <w:tcW w:w="1678" w:type="dxa"/>
          </w:tcPr>
          <w:p w:rsidR="008D668F" w:rsidRPr="002D03DB" w:rsidRDefault="008D668F" w:rsidP="008D668F">
            <w:r>
              <w:t>100 %</w:t>
            </w:r>
          </w:p>
        </w:tc>
        <w:tc>
          <w:tcPr>
            <w:tcW w:w="1701" w:type="dxa"/>
          </w:tcPr>
          <w:p w:rsidR="008D668F" w:rsidRDefault="008D668F" w:rsidP="008D668F">
            <w:r>
              <w:t xml:space="preserve">      %</w:t>
            </w:r>
          </w:p>
        </w:tc>
        <w:tc>
          <w:tcPr>
            <w:tcW w:w="1417" w:type="dxa"/>
          </w:tcPr>
          <w:p w:rsidR="008D668F" w:rsidRDefault="008D668F" w:rsidP="008D668F">
            <w:r>
              <w:t>100 %</w:t>
            </w:r>
          </w:p>
        </w:tc>
        <w:tc>
          <w:tcPr>
            <w:tcW w:w="1528" w:type="dxa"/>
          </w:tcPr>
          <w:p w:rsidR="008D668F" w:rsidRDefault="008D668F" w:rsidP="008D668F">
            <w:r>
              <w:t>100 %</w:t>
            </w:r>
          </w:p>
        </w:tc>
        <w:tc>
          <w:tcPr>
            <w:tcW w:w="1569" w:type="dxa"/>
          </w:tcPr>
          <w:p w:rsidR="008D668F" w:rsidRDefault="008D668F" w:rsidP="008D668F">
            <w:r>
              <w:t>100 %</w:t>
            </w:r>
          </w:p>
        </w:tc>
        <w:tc>
          <w:tcPr>
            <w:tcW w:w="2573" w:type="dxa"/>
          </w:tcPr>
          <w:p w:rsidR="008D668F" w:rsidRDefault="008D668F" w:rsidP="008D668F"/>
        </w:tc>
        <w:tc>
          <w:tcPr>
            <w:tcW w:w="1843" w:type="dxa"/>
          </w:tcPr>
          <w:p w:rsidR="008D668F" w:rsidRDefault="008D668F" w:rsidP="008D668F"/>
        </w:tc>
      </w:tr>
      <w:tr w:rsidR="008D668F" w:rsidTr="00005B2B">
        <w:tc>
          <w:tcPr>
            <w:tcW w:w="439" w:type="dxa"/>
            <w:vMerge/>
          </w:tcPr>
          <w:p w:rsidR="008D668F" w:rsidRDefault="008D668F" w:rsidP="008D668F"/>
        </w:tc>
        <w:tc>
          <w:tcPr>
            <w:tcW w:w="1402" w:type="dxa"/>
            <w:vMerge/>
          </w:tcPr>
          <w:p w:rsidR="008D668F" w:rsidRDefault="008D668F" w:rsidP="008D668F"/>
        </w:tc>
        <w:tc>
          <w:tcPr>
            <w:tcW w:w="3200" w:type="dxa"/>
          </w:tcPr>
          <w:p w:rsidR="008D668F" w:rsidRPr="0065563A" w:rsidRDefault="008D668F" w:rsidP="008D668F">
            <w:pPr>
              <w:pStyle w:val="ListParagraph"/>
            </w:pPr>
            <w:r>
              <w:t>Waktu penyediaan dokumen rekam medik pelayanan rawat jalan</w:t>
            </w:r>
          </w:p>
        </w:tc>
        <w:tc>
          <w:tcPr>
            <w:tcW w:w="1942" w:type="dxa"/>
          </w:tcPr>
          <w:p w:rsidR="008D668F" w:rsidRDefault="008D668F" w:rsidP="008D668F">
            <w:r>
              <w:t>≤ 10 menit</w:t>
            </w:r>
          </w:p>
        </w:tc>
        <w:tc>
          <w:tcPr>
            <w:tcW w:w="1678" w:type="dxa"/>
          </w:tcPr>
          <w:p w:rsidR="008D668F" w:rsidRPr="002D03DB" w:rsidRDefault="008D668F" w:rsidP="008D668F">
            <w:r>
              <w:t>11,25 meit</w:t>
            </w:r>
          </w:p>
        </w:tc>
        <w:tc>
          <w:tcPr>
            <w:tcW w:w="1701" w:type="dxa"/>
          </w:tcPr>
          <w:p w:rsidR="008D668F" w:rsidRDefault="008D668F" w:rsidP="008D668F">
            <w:r>
              <w:t xml:space="preserve">      menit</w:t>
            </w:r>
          </w:p>
        </w:tc>
        <w:tc>
          <w:tcPr>
            <w:tcW w:w="1417" w:type="dxa"/>
          </w:tcPr>
          <w:p w:rsidR="008D668F" w:rsidRDefault="008D668F" w:rsidP="008D668F">
            <w:r>
              <w:t>≤ 10 menit</w:t>
            </w:r>
          </w:p>
        </w:tc>
        <w:tc>
          <w:tcPr>
            <w:tcW w:w="1528" w:type="dxa"/>
          </w:tcPr>
          <w:p w:rsidR="008D668F" w:rsidRDefault="008D668F" w:rsidP="008D668F">
            <w:r>
              <w:t>≤ 10 menit</w:t>
            </w:r>
          </w:p>
        </w:tc>
        <w:tc>
          <w:tcPr>
            <w:tcW w:w="1569" w:type="dxa"/>
          </w:tcPr>
          <w:p w:rsidR="008D668F" w:rsidRDefault="008D668F" w:rsidP="008D668F">
            <w:r>
              <w:t>≤ 10 menit</w:t>
            </w:r>
          </w:p>
        </w:tc>
        <w:tc>
          <w:tcPr>
            <w:tcW w:w="2573" w:type="dxa"/>
          </w:tcPr>
          <w:p w:rsidR="008D668F" w:rsidRDefault="008D668F" w:rsidP="008D668F"/>
        </w:tc>
        <w:tc>
          <w:tcPr>
            <w:tcW w:w="1843" w:type="dxa"/>
          </w:tcPr>
          <w:p w:rsidR="008D668F" w:rsidRDefault="008D668F" w:rsidP="008D668F"/>
        </w:tc>
      </w:tr>
      <w:tr w:rsidR="008D668F" w:rsidTr="00005B2B">
        <w:tc>
          <w:tcPr>
            <w:tcW w:w="439" w:type="dxa"/>
            <w:vMerge/>
          </w:tcPr>
          <w:p w:rsidR="008D668F" w:rsidRDefault="008D668F" w:rsidP="008D668F"/>
        </w:tc>
        <w:tc>
          <w:tcPr>
            <w:tcW w:w="1402" w:type="dxa"/>
            <w:vMerge/>
          </w:tcPr>
          <w:p w:rsidR="008D668F" w:rsidRDefault="008D668F" w:rsidP="008D668F"/>
        </w:tc>
        <w:tc>
          <w:tcPr>
            <w:tcW w:w="3200" w:type="dxa"/>
          </w:tcPr>
          <w:p w:rsidR="008D668F" w:rsidRDefault="008D668F" w:rsidP="008D668F">
            <w:pPr>
              <w:pStyle w:val="ListParagraph"/>
            </w:pPr>
            <w:r>
              <w:t>Waktu penyediaan dokumen rekam medik pelayanan rawat inap</w:t>
            </w:r>
          </w:p>
          <w:p w:rsidR="008D668F" w:rsidRDefault="008D668F" w:rsidP="008D668F">
            <w:pPr>
              <w:pStyle w:val="ListParagraph"/>
            </w:pPr>
          </w:p>
        </w:tc>
        <w:tc>
          <w:tcPr>
            <w:tcW w:w="1942" w:type="dxa"/>
          </w:tcPr>
          <w:p w:rsidR="008D668F" w:rsidRDefault="008D668F" w:rsidP="008D668F">
            <w:r>
              <w:t>≤ 15 menit</w:t>
            </w:r>
          </w:p>
        </w:tc>
        <w:tc>
          <w:tcPr>
            <w:tcW w:w="1678" w:type="dxa"/>
          </w:tcPr>
          <w:p w:rsidR="008D668F" w:rsidRPr="002D03DB" w:rsidRDefault="008D668F" w:rsidP="008D668F">
            <w:r>
              <w:t>15,85 menit</w:t>
            </w:r>
          </w:p>
        </w:tc>
        <w:tc>
          <w:tcPr>
            <w:tcW w:w="1701" w:type="dxa"/>
          </w:tcPr>
          <w:p w:rsidR="008D668F" w:rsidRDefault="008D668F" w:rsidP="008D668F">
            <w:r>
              <w:t xml:space="preserve">      menit</w:t>
            </w:r>
          </w:p>
        </w:tc>
        <w:tc>
          <w:tcPr>
            <w:tcW w:w="1417" w:type="dxa"/>
          </w:tcPr>
          <w:p w:rsidR="008D668F" w:rsidRDefault="008D668F" w:rsidP="008D668F">
            <w:r>
              <w:t>≤ 15 menit</w:t>
            </w:r>
          </w:p>
        </w:tc>
        <w:tc>
          <w:tcPr>
            <w:tcW w:w="1528" w:type="dxa"/>
          </w:tcPr>
          <w:p w:rsidR="008D668F" w:rsidRDefault="008D668F" w:rsidP="008D668F">
            <w:r>
              <w:t>≤ 15 menit</w:t>
            </w:r>
          </w:p>
        </w:tc>
        <w:tc>
          <w:tcPr>
            <w:tcW w:w="1569" w:type="dxa"/>
          </w:tcPr>
          <w:p w:rsidR="008D668F" w:rsidRDefault="008D668F" w:rsidP="008D668F">
            <w:r>
              <w:t>≤ 15 menit</w:t>
            </w:r>
          </w:p>
        </w:tc>
        <w:tc>
          <w:tcPr>
            <w:tcW w:w="2573" w:type="dxa"/>
          </w:tcPr>
          <w:p w:rsidR="008D668F" w:rsidRDefault="008D668F" w:rsidP="008D668F"/>
        </w:tc>
        <w:tc>
          <w:tcPr>
            <w:tcW w:w="1843" w:type="dxa"/>
          </w:tcPr>
          <w:p w:rsidR="008D668F" w:rsidRDefault="008D668F" w:rsidP="008D668F"/>
        </w:tc>
      </w:tr>
    </w:tbl>
    <w:p w:rsidR="00B453F3" w:rsidRDefault="00B453F3" w:rsidP="008D668F"/>
    <w:tbl>
      <w:tblPr>
        <w:tblStyle w:val="TableGrid"/>
        <w:tblW w:w="19434" w:type="dxa"/>
        <w:tblInd w:w="378" w:type="dxa"/>
        <w:tblLayout w:type="fixed"/>
        <w:tblLook w:val="04A0"/>
      </w:tblPr>
      <w:tblGrid>
        <w:gridCol w:w="581"/>
        <w:gridCol w:w="1402"/>
        <w:gridCol w:w="3200"/>
        <w:gridCol w:w="1942"/>
        <w:gridCol w:w="1678"/>
        <w:gridCol w:w="1701"/>
        <w:gridCol w:w="1417"/>
        <w:gridCol w:w="1560"/>
        <w:gridCol w:w="1559"/>
        <w:gridCol w:w="2551"/>
        <w:gridCol w:w="1843"/>
      </w:tblGrid>
      <w:tr w:rsidR="00477B22" w:rsidRPr="00CC14E8" w:rsidTr="00535BAB">
        <w:tc>
          <w:tcPr>
            <w:tcW w:w="581" w:type="dxa"/>
          </w:tcPr>
          <w:p w:rsidR="00477B22" w:rsidRPr="00CC14E8" w:rsidRDefault="00477B22" w:rsidP="00D03FDF">
            <w:pPr>
              <w:jc w:val="center"/>
              <w:rPr>
                <w:b/>
              </w:rPr>
            </w:pPr>
            <w:r w:rsidRPr="00CC14E8">
              <w:rPr>
                <w:b/>
              </w:rPr>
              <w:t>No.</w:t>
            </w:r>
          </w:p>
        </w:tc>
        <w:tc>
          <w:tcPr>
            <w:tcW w:w="1402" w:type="dxa"/>
          </w:tcPr>
          <w:p w:rsidR="00477B22" w:rsidRPr="00CC14E8" w:rsidRDefault="00477B22" w:rsidP="00D03FDF">
            <w:pPr>
              <w:jc w:val="center"/>
              <w:rPr>
                <w:b/>
              </w:rPr>
            </w:pPr>
            <w:r w:rsidRPr="00CC14E8">
              <w:rPr>
                <w:b/>
              </w:rPr>
              <w:t>Jenis Pelayanan</w:t>
            </w:r>
          </w:p>
        </w:tc>
        <w:tc>
          <w:tcPr>
            <w:tcW w:w="3200" w:type="dxa"/>
            <w:tcBorders>
              <w:bottom w:val="single" w:sz="4" w:space="0" w:color="000000" w:themeColor="text1"/>
            </w:tcBorders>
          </w:tcPr>
          <w:p w:rsidR="00477B22" w:rsidRPr="00CC14E8" w:rsidRDefault="00477B22" w:rsidP="00D03FDF">
            <w:pPr>
              <w:jc w:val="center"/>
              <w:rPr>
                <w:b/>
              </w:rPr>
            </w:pPr>
            <w:r w:rsidRPr="00CC14E8">
              <w:rPr>
                <w:b/>
              </w:rPr>
              <w:t>Indikator</w:t>
            </w:r>
          </w:p>
        </w:tc>
        <w:tc>
          <w:tcPr>
            <w:tcW w:w="1942" w:type="dxa"/>
            <w:tcBorders>
              <w:bottom w:val="single" w:sz="4" w:space="0" w:color="000000" w:themeColor="text1"/>
            </w:tcBorders>
          </w:tcPr>
          <w:p w:rsidR="00477B22" w:rsidRPr="00CC14E8" w:rsidRDefault="00477B22" w:rsidP="00D03FDF">
            <w:pPr>
              <w:jc w:val="center"/>
              <w:rPr>
                <w:b/>
              </w:rPr>
            </w:pPr>
            <w:r w:rsidRPr="00CC14E8">
              <w:rPr>
                <w:b/>
              </w:rPr>
              <w:t>Nilai</w:t>
            </w:r>
          </w:p>
        </w:tc>
        <w:tc>
          <w:tcPr>
            <w:tcW w:w="1678" w:type="dxa"/>
            <w:tcBorders>
              <w:bottom w:val="single" w:sz="4" w:space="0" w:color="000000" w:themeColor="text1"/>
            </w:tcBorders>
          </w:tcPr>
          <w:p w:rsidR="00477B22" w:rsidRPr="00CC14E8" w:rsidRDefault="00477B22" w:rsidP="00D03FDF">
            <w:pPr>
              <w:jc w:val="center"/>
              <w:rPr>
                <w:b/>
              </w:rPr>
            </w:pPr>
            <w:r w:rsidRPr="00CC14E8">
              <w:rPr>
                <w:b/>
              </w:rPr>
              <w:t xml:space="preserve">Nilai Perolehan </w:t>
            </w:r>
            <w:r>
              <w:rPr>
                <w:b/>
              </w:rPr>
              <w:t>Tahun 2013</w:t>
            </w:r>
          </w:p>
        </w:tc>
        <w:tc>
          <w:tcPr>
            <w:tcW w:w="1701" w:type="dxa"/>
            <w:tcBorders>
              <w:bottom w:val="single" w:sz="4" w:space="0" w:color="000000" w:themeColor="text1"/>
            </w:tcBorders>
          </w:tcPr>
          <w:p w:rsidR="00477B22" w:rsidRPr="00CC14E8" w:rsidRDefault="00477B22" w:rsidP="0068551D">
            <w:pPr>
              <w:jc w:val="center"/>
              <w:rPr>
                <w:b/>
              </w:rPr>
            </w:pPr>
            <w:r w:rsidRPr="00CC14E8">
              <w:rPr>
                <w:b/>
              </w:rPr>
              <w:t xml:space="preserve">Nilai Perolehan </w:t>
            </w:r>
            <w:r>
              <w:rPr>
                <w:b/>
              </w:rPr>
              <w:t>Tahun 2014</w:t>
            </w:r>
          </w:p>
        </w:tc>
        <w:tc>
          <w:tcPr>
            <w:tcW w:w="1417" w:type="dxa"/>
            <w:tcBorders>
              <w:bottom w:val="single" w:sz="4" w:space="0" w:color="000000" w:themeColor="text1"/>
            </w:tcBorders>
          </w:tcPr>
          <w:p w:rsidR="00477B22" w:rsidRPr="00CC14E8" w:rsidRDefault="00477B22" w:rsidP="00D03FDF">
            <w:pPr>
              <w:jc w:val="center"/>
              <w:rPr>
                <w:b/>
              </w:rPr>
            </w:pPr>
            <w:r w:rsidRPr="00CC14E8">
              <w:rPr>
                <w:b/>
              </w:rPr>
              <w:t>Target</w:t>
            </w:r>
          </w:p>
          <w:p w:rsidR="00477B22" w:rsidRPr="00CC14E8" w:rsidRDefault="00477B22" w:rsidP="00D03FDF">
            <w:pPr>
              <w:jc w:val="center"/>
              <w:rPr>
                <w:b/>
              </w:rPr>
            </w:pPr>
            <w:r w:rsidRPr="00CC14E8">
              <w:rPr>
                <w:b/>
              </w:rPr>
              <w:t>2015</w:t>
            </w:r>
          </w:p>
        </w:tc>
        <w:tc>
          <w:tcPr>
            <w:tcW w:w="1560" w:type="dxa"/>
            <w:tcBorders>
              <w:bottom w:val="single" w:sz="4" w:space="0" w:color="000000" w:themeColor="text1"/>
            </w:tcBorders>
          </w:tcPr>
          <w:p w:rsidR="00477B22" w:rsidRPr="00CC14E8" w:rsidRDefault="00477B22" w:rsidP="00D03FDF">
            <w:pPr>
              <w:jc w:val="center"/>
              <w:rPr>
                <w:b/>
              </w:rPr>
            </w:pPr>
            <w:r w:rsidRPr="00CC14E8">
              <w:rPr>
                <w:b/>
              </w:rPr>
              <w:t>Target</w:t>
            </w:r>
          </w:p>
          <w:p w:rsidR="00477B22" w:rsidRPr="00CC14E8" w:rsidRDefault="00477B22" w:rsidP="00D03FDF">
            <w:pPr>
              <w:jc w:val="center"/>
              <w:rPr>
                <w:b/>
              </w:rPr>
            </w:pPr>
            <w:r w:rsidRPr="00CC14E8">
              <w:rPr>
                <w:b/>
              </w:rPr>
              <w:t>2016</w:t>
            </w:r>
          </w:p>
        </w:tc>
        <w:tc>
          <w:tcPr>
            <w:tcW w:w="1559" w:type="dxa"/>
            <w:tcBorders>
              <w:bottom w:val="single" w:sz="4" w:space="0" w:color="000000" w:themeColor="text1"/>
            </w:tcBorders>
          </w:tcPr>
          <w:p w:rsidR="00477B22" w:rsidRPr="00CC14E8" w:rsidRDefault="00477B22" w:rsidP="00D03FDF">
            <w:pPr>
              <w:jc w:val="center"/>
              <w:rPr>
                <w:b/>
              </w:rPr>
            </w:pPr>
            <w:r w:rsidRPr="00CC14E8">
              <w:rPr>
                <w:b/>
              </w:rPr>
              <w:t>Target</w:t>
            </w:r>
          </w:p>
          <w:p w:rsidR="00477B22" w:rsidRPr="00CC14E8" w:rsidRDefault="00477B22" w:rsidP="00D03FDF">
            <w:pPr>
              <w:jc w:val="center"/>
              <w:rPr>
                <w:b/>
              </w:rPr>
            </w:pPr>
            <w:r w:rsidRPr="00CC14E8">
              <w:rPr>
                <w:b/>
              </w:rPr>
              <w:t>2017</w:t>
            </w:r>
          </w:p>
        </w:tc>
        <w:tc>
          <w:tcPr>
            <w:tcW w:w="2551" w:type="dxa"/>
            <w:tcBorders>
              <w:bottom w:val="single" w:sz="4" w:space="0" w:color="000000" w:themeColor="text1"/>
            </w:tcBorders>
          </w:tcPr>
          <w:p w:rsidR="00477B22" w:rsidRPr="00CC14E8" w:rsidRDefault="00477B22" w:rsidP="00D03FDF">
            <w:pPr>
              <w:jc w:val="center"/>
              <w:rPr>
                <w:b/>
              </w:rPr>
            </w:pPr>
          </w:p>
        </w:tc>
        <w:tc>
          <w:tcPr>
            <w:tcW w:w="1843" w:type="dxa"/>
            <w:tcBorders>
              <w:bottom w:val="single" w:sz="4" w:space="0" w:color="000000" w:themeColor="text1"/>
            </w:tcBorders>
          </w:tcPr>
          <w:p w:rsidR="00477B22" w:rsidRPr="00CC14E8" w:rsidRDefault="00477B22" w:rsidP="00D03FDF">
            <w:pPr>
              <w:jc w:val="center"/>
              <w:rPr>
                <w:b/>
              </w:rPr>
            </w:pPr>
          </w:p>
        </w:tc>
      </w:tr>
      <w:tr w:rsidR="00477B22" w:rsidRPr="00161A0C" w:rsidTr="00535BAB">
        <w:tc>
          <w:tcPr>
            <w:tcW w:w="581" w:type="dxa"/>
            <w:vMerge w:val="restart"/>
          </w:tcPr>
          <w:p w:rsidR="00477B22" w:rsidRPr="00535BAB" w:rsidRDefault="00535BAB" w:rsidP="00535BAB">
            <w:pPr>
              <w:ind w:left="-94"/>
              <w:jc w:val="center"/>
              <w:rPr>
                <w:b/>
                <w:sz w:val="16"/>
                <w:szCs w:val="16"/>
              </w:rPr>
            </w:pPr>
            <w:r>
              <w:rPr>
                <w:b/>
                <w:sz w:val="16"/>
                <w:szCs w:val="16"/>
              </w:rPr>
              <w:t>10</w:t>
            </w:r>
          </w:p>
        </w:tc>
        <w:tc>
          <w:tcPr>
            <w:tcW w:w="1402" w:type="dxa"/>
            <w:vMerge w:val="restart"/>
          </w:tcPr>
          <w:p w:rsidR="00477B22" w:rsidRPr="002D03DB" w:rsidRDefault="00477B22" w:rsidP="00D03FDF">
            <w:pPr>
              <w:jc w:val="both"/>
              <w:rPr>
                <w:b/>
              </w:rPr>
            </w:pPr>
            <w:r>
              <w:rPr>
                <w:b/>
              </w:rPr>
              <w:t>Administrasi dan Managemen</w:t>
            </w:r>
          </w:p>
        </w:tc>
        <w:tc>
          <w:tcPr>
            <w:tcW w:w="3200" w:type="dxa"/>
            <w:shd w:val="clear" w:color="auto" w:fill="FF0000"/>
          </w:tcPr>
          <w:p w:rsidR="00477B22" w:rsidRPr="00680EF3" w:rsidRDefault="00477B22" w:rsidP="00D03FDF">
            <w:pPr>
              <w:pStyle w:val="ListParagraph"/>
              <w:numPr>
                <w:ilvl w:val="0"/>
                <w:numId w:val="15"/>
              </w:numPr>
              <w:ind w:left="214" w:hanging="214"/>
              <w:rPr>
                <w:color w:val="FFFFFF" w:themeColor="background1"/>
              </w:rPr>
            </w:pPr>
            <w:r w:rsidRPr="00680EF3">
              <w:rPr>
                <w:color w:val="FFFFFF" w:themeColor="background1"/>
              </w:rPr>
              <w:t>Tindak lanjut penyelesaian hasil pertemuan Managerial</w:t>
            </w:r>
          </w:p>
        </w:tc>
        <w:tc>
          <w:tcPr>
            <w:tcW w:w="1942" w:type="dxa"/>
            <w:shd w:val="clear" w:color="auto" w:fill="FF0000"/>
          </w:tcPr>
          <w:p w:rsidR="00477B22" w:rsidRPr="00680EF3" w:rsidRDefault="00477B22" w:rsidP="00D03FDF">
            <w:pPr>
              <w:jc w:val="center"/>
              <w:rPr>
                <w:color w:val="FFFFFF" w:themeColor="background1"/>
              </w:rPr>
            </w:pPr>
            <w:r w:rsidRPr="00680EF3">
              <w:rPr>
                <w:color w:val="FFFFFF" w:themeColor="background1"/>
              </w:rPr>
              <w:t>80 %</w:t>
            </w:r>
          </w:p>
        </w:tc>
        <w:tc>
          <w:tcPr>
            <w:tcW w:w="1678" w:type="dxa"/>
            <w:shd w:val="clear" w:color="auto" w:fill="FF0000"/>
          </w:tcPr>
          <w:p w:rsidR="00477B22" w:rsidRPr="00680EF3" w:rsidRDefault="00477B22" w:rsidP="00D03FDF">
            <w:pPr>
              <w:jc w:val="center"/>
              <w:rPr>
                <w:color w:val="FFFFFF" w:themeColor="background1"/>
              </w:rPr>
            </w:pPr>
            <w:r w:rsidRPr="00680EF3">
              <w:rPr>
                <w:color w:val="FFFFFF" w:themeColor="background1"/>
              </w:rPr>
              <w:t>-</w:t>
            </w:r>
          </w:p>
        </w:tc>
        <w:tc>
          <w:tcPr>
            <w:tcW w:w="1701" w:type="dxa"/>
            <w:shd w:val="clear" w:color="auto" w:fill="FF0000"/>
          </w:tcPr>
          <w:p w:rsidR="00477B22" w:rsidRPr="00680EF3" w:rsidRDefault="00477B22" w:rsidP="00D03FDF">
            <w:pPr>
              <w:pStyle w:val="ListParagraph"/>
              <w:ind w:left="224"/>
              <w:jc w:val="center"/>
              <w:rPr>
                <w:color w:val="FFFFFF" w:themeColor="background1"/>
              </w:rPr>
            </w:pPr>
            <w:r w:rsidRPr="00680EF3">
              <w:rPr>
                <w:color w:val="FFFFFF" w:themeColor="background1"/>
              </w:rPr>
              <w:t>75 %</w:t>
            </w:r>
          </w:p>
        </w:tc>
        <w:tc>
          <w:tcPr>
            <w:tcW w:w="1417" w:type="dxa"/>
            <w:shd w:val="clear" w:color="auto" w:fill="FF0000"/>
          </w:tcPr>
          <w:p w:rsidR="00477B22" w:rsidRPr="00680EF3" w:rsidRDefault="00477B22" w:rsidP="00D03FDF">
            <w:pPr>
              <w:pStyle w:val="ListParagraph"/>
              <w:tabs>
                <w:tab w:val="left" w:pos="0"/>
              </w:tabs>
              <w:ind w:left="261"/>
              <w:jc w:val="center"/>
              <w:rPr>
                <w:color w:val="FFFFFF" w:themeColor="background1"/>
              </w:rPr>
            </w:pPr>
            <w:r w:rsidRPr="00680EF3">
              <w:rPr>
                <w:color w:val="FFFFFF" w:themeColor="background1"/>
              </w:rPr>
              <w:t>70 %</w:t>
            </w:r>
          </w:p>
        </w:tc>
        <w:tc>
          <w:tcPr>
            <w:tcW w:w="1560" w:type="dxa"/>
            <w:shd w:val="clear" w:color="auto" w:fill="FF0000"/>
          </w:tcPr>
          <w:p w:rsidR="00477B22" w:rsidRPr="00680EF3" w:rsidRDefault="00477B22" w:rsidP="00D03FDF">
            <w:pPr>
              <w:pStyle w:val="ListParagraph"/>
              <w:tabs>
                <w:tab w:val="left" w:pos="-63"/>
              </w:tabs>
              <w:ind w:left="297"/>
              <w:jc w:val="center"/>
              <w:rPr>
                <w:color w:val="FFFFFF" w:themeColor="background1"/>
              </w:rPr>
            </w:pPr>
            <w:r w:rsidRPr="00680EF3">
              <w:rPr>
                <w:color w:val="FFFFFF" w:themeColor="background1"/>
              </w:rPr>
              <w:t>80 %</w:t>
            </w:r>
          </w:p>
        </w:tc>
        <w:tc>
          <w:tcPr>
            <w:tcW w:w="1559" w:type="dxa"/>
            <w:shd w:val="clear" w:color="auto" w:fill="FF0000"/>
          </w:tcPr>
          <w:p w:rsidR="00477B22" w:rsidRPr="00680EF3" w:rsidRDefault="00477B22" w:rsidP="00D03FDF">
            <w:pPr>
              <w:pStyle w:val="ListParagraph"/>
              <w:tabs>
                <w:tab w:val="left" w:pos="0"/>
              </w:tabs>
              <w:ind w:left="153"/>
              <w:jc w:val="center"/>
              <w:rPr>
                <w:color w:val="FFFFFF" w:themeColor="background1"/>
              </w:rPr>
            </w:pPr>
            <w:r w:rsidRPr="00680EF3">
              <w:rPr>
                <w:color w:val="FFFFFF" w:themeColor="background1"/>
              </w:rPr>
              <w:t>80 %</w:t>
            </w:r>
          </w:p>
        </w:tc>
        <w:tc>
          <w:tcPr>
            <w:tcW w:w="2551" w:type="dxa"/>
            <w:shd w:val="clear" w:color="auto" w:fill="FF0000"/>
          </w:tcPr>
          <w:p w:rsidR="00477B22" w:rsidRPr="00680EF3" w:rsidRDefault="00373A9E" w:rsidP="00373A9E">
            <w:pPr>
              <w:pStyle w:val="ListParagraph"/>
              <w:tabs>
                <w:tab w:val="left" w:pos="0"/>
              </w:tabs>
              <w:ind w:left="33" w:right="0"/>
              <w:jc w:val="both"/>
              <w:rPr>
                <w:color w:val="FFFFFF" w:themeColor="background1"/>
              </w:rPr>
            </w:pPr>
            <w:r>
              <w:rPr>
                <w:color w:val="FFFFFF" w:themeColor="background1"/>
              </w:rPr>
              <w:t xml:space="preserve">Hasil pertemuan/rapat, sudah didokumentasikan dalam notulen rapat. Sehingga poin-poin yang disepakati dalam rapat dapat ditindaklanjuti. Berdasarkan hasil </w:t>
            </w:r>
            <w:r>
              <w:rPr>
                <w:color w:val="FFFFFF" w:themeColor="background1"/>
              </w:rPr>
              <w:lastRenderedPageBreak/>
              <w:t>monitoring terhadap notulen rapat sampai Oktober 2014, sekitar 75% hasil rapat sudah ditindaklanjuti.</w:t>
            </w:r>
          </w:p>
        </w:tc>
        <w:tc>
          <w:tcPr>
            <w:tcW w:w="1843" w:type="dxa"/>
            <w:shd w:val="clear" w:color="auto" w:fill="FF0000"/>
          </w:tcPr>
          <w:p w:rsidR="00477B22" w:rsidRPr="00680EF3" w:rsidRDefault="00477B22" w:rsidP="00D03FDF">
            <w:pPr>
              <w:pStyle w:val="ListParagraph"/>
              <w:tabs>
                <w:tab w:val="left" w:pos="0"/>
              </w:tabs>
              <w:ind w:left="153"/>
              <w:jc w:val="center"/>
              <w:rPr>
                <w:color w:val="FFFFFF" w:themeColor="background1"/>
              </w:rPr>
            </w:pPr>
          </w:p>
        </w:tc>
      </w:tr>
      <w:tr w:rsidR="00477B22" w:rsidTr="00535BAB">
        <w:tc>
          <w:tcPr>
            <w:tcW w:w="581" w:type="dxa"/>
            <w:vMerge/>
          </w:tcPr>
          <w:p w:rsidR="00477B22" w:rsidRDefault="00477B22" w:rsidP="00D03FDF">
            <w:pPr>
              <w:jc w:val="center"/>
              <w:rPr>
                <w:b/>
              </w:rPr>
            </w:pPr>
          </w:p>
        </w:tc>
        <w:tc>
          <w:tcPr>
            <w:tcW w:w="1402" w:type="dxa"/>
            <w:vMerge/>
          </w:tcPr>
          <w:p w:rsidR="00477B22" w:rsidRDefault="00477B22" w:rsidP="00D03FDF">
            <w:pPr>
              <w:jc w:val="both"/>
              <w:rPr>
                <w:b/>
              </w:rPr>
            </w:pPr>
          </w:p>
        </w:tc>
        <w:tc>
          <w:tcPr>
            <w:tcW w:w="3200" w:type="dxa"/>
          </w:tcPr>
          <w:p w:rsidR="00477B22" w:rsidRDefault="00477B22" w:rsidP="00D03FDF">
            <w:pPr>
              <w:pStyle w:val="ListParagraph"/>
              <w:numPr>
                <w:ilvl w:val="0"/>
                <w:numId w:val="15"/>
              </w:numPr>
              <w:ind w:left="199" w:hanging="199"/>
            </w:pPr>
            <w:r>
              <w:t>Kelengkapan laporan akuntabilitas kinerja</w:t>
            </w:r>
          </w:p>
        </w:tc>
        <w:tc>
          <w:tcPr>
            <w:tcW w:w="1942" w:type="dxa"/>
          </w:tcPr>
          <w:p w:rsidR="00477B22" w:rsidRDefault="00477B22" w:rsidP="00D03FDF">
            <w:pPr>
              <w:jc w:val="center"/>
            </w:pPr>
            <w:r>
              <w:t>100 %</w:t>
            </w:r>
          </w:p>
        </w:tc>
        <w:tc>
          <w:tcPr>
            <w:tcW w:w="1678" w:type="dxa"/>
          </w:tcPr>
          <w:p w:rsidR="00477B22" w:rsidRPr="002D03DB" w:rsidRDefault="00477B22" w:rsidP="00D03FDF">
            <w:pPr>
              <w:jc w:val="center"/>
            </w:pPr>
            <w:r>
              <w:t>100 %</w:t>
            </w:r>
          </w:p>
        </w:tc>
        <w:tc>
          <w:tcPr>
            <w:tcW w:w="1701" w:type="dxa"/>
          </w:tcPr>
          <w:p w:rsidR="00477B22" w:rsidRDefault="00477B22" w:rsidP="00D03FDF">
            <w:pPr>
              <w:jc w:val="center"/>
            </w:pPr>
            <w:r>
              <w:t>100 %</w:t>
            </w:r>
          </w:p>
        </w:tc>
        <w:tc>
          <w:tcPr>
            <w:tcW w:w="1417" w:type="dxa"/>
          </w:tcPr>
          <w:p w:rsidR="00477B22" w:rsidRDefault="00477B22" w:rsidP="00D03FDF">
            <w:pPr>
              <w:jc w:val="center"/>
            </w:pPr>
            <w:r>
              <w:t>100 %</w:t>
            </w:r>
          </w:p>
        </w:tc>
        <w:tc>
          <w:tcPr>
            <w:tcW w:w="1560" w:type="dxa"/>
          </w:tcPr>
          <w:p w:rsidR="00477B22" w:rsidRDefault="00477B22" w:rsidP="00D03FDF">
            <w:pPr>
              <w:jc w:val="center"/>
            </w:pPr>
            <w:r>
              <w:t>100 %</w:t>
            </w:r>
          </w:p>
        </w:tc>
        <w:tc>
          <w:tcPr>
            <w:tcW w:w="1559" w:type="dxa"/>
          </w:tcPr>
          <w:p w:rsidR="00477B22" w:rsidRDefault="00477B22" w:rsidP="00D03FDF">
            <w:pPr>
              <w:jc w:val="center"/>
            </w:pPr>
            <w:r>
              <w:t>100 %</w:t>
            </w:r>
          </w:p>
        </w:tc>
        <w:tc>
          <w:tcPr>
            <w:tcW w:w="2551" w:type="dxa"/>
          </w:tcPr>
          <w:p w:rsidR="00477B22" w:rsidRDefault="00373A9E" w:rsidP="00373A9E">
            <w:pPr>
              <w:ind w:right="0"/>
              <w:jc w:val="both"/>
            </w:pPr>
            <w:r>
              <w:t>Kelengkapan dokumen akuntabilitas kinerja seperti Rencana Strategis (Renstra),indicator Kinerja Utama(IKU),Rencana Kinerja Tahunan(RKT),Penetapan kinerja(Tapkin) dan pengukuran kinerja atas capaian dari sasaran strategis organisasi</w:t>
            </w:r>
            <w:r w:rsidR="00E00BBB">
              <w:t>,telah dilampirkan dalam laporan akuntabilitas Kinerja Instasi Pemerintah dan laporan tersebut kemudian telah disampaikan kepada Gubernur Kepualuan Bangka Belitung c.q Kepala Biro Organisasi Setda Prov.Kep.Bangka Belitung sesuai waktu yang telah ditetapkan.</w:t>
            </w:r>
          </w:p>
        </w:tc>
        <w:tc>
          <w:tcPr>
            <w:tcW w:w="1843" w:type="dxa"/>
          </w:tcPr>
          <w:p w:rsidR="00477B22" w:rsidRDefault="00E00BBB" w:rsidP="00E00BBB">
            <w:pPr>
              <w:ind w:right="-108"/>
            </w:pPr>
            <w:r>
              <w:t>Walaupun telah memenuhi standar pelayanan minimal (SPM) terkait dengan kelengkapan dokumen akuntabilitas, namun penilaian terhadap laporan akuntabilitas tersebut Rumah sakit Jiwa daerah Prov.Kep. Bangka Belitung masih mendapat nilai c, hal tersebut berarti harus dilakukan perbaikan-perbaikan yang mendasar atas dokumen akuntabilitas tersebut.</w:t>
            </w:r>
          </w:p>
        </w:tc>
      </w:tr>
      <w:tr w:rsidR="00477B22" w:rsidTr="00535BAB">
        <w:tc>
          <w:tcPr>
            <w:tcW w:w="581" w:type="dxa"/>
            <w:vMerge/>
          </w:tcPr>
          <w:p w:rsidR="00477B22" w:rsidRDefault="00477B22" w:rsidP="00D03FDF">
            <w:pPr>
              <w:jc w:val="center"/>
              <w:rPr>
                <w:b/>
              </w:rPr>
            </w:pPr>
          </w:p>
        </w:tc>
        <w:tc>
          <w:tcPr>
            <w:tcW w:w="1402" w:type="dxa"/>
            <w:vMerge/>
          </w:tcPr>
          <w:p w:rsidR="00477B22" w:rsidRDefault="00477B22" w:rsidP="00D03FDF">
            <w:pPr>
              <w:jc w:val="both"/>
              <w:rPr>
                <w:b/>
              </w:rPr>
            </w:pPr>
          </w:p>
        </w:tc>
        <w:tc>
          <w:tcPr>
            <w:tcW w:w="3200" w:type="dxa"/>
          </w:tcPr>
          <w:p w:rsidR="00477B22" w:rsidRDefault="00477B22" w:rsidP="00D03FDF">
            <w:pPr>
              <w:pStyle w:val="ListParagraph"/>
              <w:numPr>
                <w:ilvl w:val="0"/>
                <w:numId w:val="15"/>
              </w:numPr>
              <w:ind w:left="199" w:hanging="199"/>
            </w:pPr>
            <w:r>
              <w:t>Ketetapan waktu pengusulan gaji berkala</w:t>
            </w:r>
          </w:p>
        </w:tc>
        <w:tc>
          <w:tcPr>
            <w:tcW w:w="1942" w:type="dxa"/>
          </w:tcPr>
          <w:p w:rsidR="00477B22" w:rsidRDefault="00477B22" w:rsidP="00D03FDF">
            <w:pPr>
              <w:jc w:val="center"/>
            </w:pPr>
            <w:r>
              <w:t>100 %</w:t>
            </w:r>
          </w:p>
        </w:tc>
        <w:tc>
          <w:tcPr>
            <w:tcW w:w="1678" w:type="dxa"/>
          </w:tcPr>
          <w:p w:rsidR="00477B22" w:rsidRPr="002D03DB" w:rsidRDefault="00477B22" w:rsidP="00D03FDF">
            <w:pPr>
              <w:jc w:val="center"/>
            </w:pPr>
            <w:r>
              <w:t>100 %</w:t>
            </w:r>
          </w:p>
        </w:tc>
        <w:tc>
          <w:tcPr>
            <w:tcW w:w="1701" w:type="dxa"/>
          </w:tcPr>
          <w:p w:rsidR="00477B22" w:rsidRDefault="00477B22" w:rsidP="00D03FDF">
            <w:pPr>
              <w:jc w:val="center"/>
            </w:pPr>
            <w:r>
              <w:t>100 %</w:t>
            </w:r>
          </w:p>
        </w:tc>
        <w:tc>
          <w:tcPr>
            <w:tcW w:w="1417" w:type="dxa"/>
          </w:tcPr>
          <w:p w:rsidR="00477B22" w:rsidRDefault="00477B22" w:rsidP="00D03FDF">
            <w:pPr>
              <w:jc w:val="center"/>
            </w:pPr>
            <w:r>
              <w:t>100 %</w:t>
            </w:r>
          </w:p>
        </w:tc>
        <w:tc>
          <w:tcPr>
            <w:tcW w:w="1560" w:type="dxa"/>
          </w:tcPr>
          <w:p w:rsidR="00477B22" w:rsidRDefault="00477B22" w:rsidP="00D03FDF">
            <w:pPr>
              <w:jc w:val="center"/>
            </w:pPr>
            <w:r>
              <w:t>100 %</w:t>
            </w:r>
          </w:p>
        </w:tc>
        <w:tc>
          <w:tcPr>
            <w:tcW w:w="1559" w:type="dxa"/>
          </w:tcPr>
          <w:p w:rsidR="00477B22" w:rsidRDefault="00477B22" w:rsidP="00D03FDF">
            <w:pPr>
              <w:jc w:val="center"/>
            </w:pPr>
            <w:r>
              <w:t>100 %</w:t>
            </w:r>
          </w:p>
        </w:tc>
        <w:tc>
          <w:tcPr>
            <w:tcW w:w="2551" w:type="dxa"/>
          </w:tcPr>
          <w:p w:rsidR="00477B22" w:rsidRDefault="00477B22" w:rsidP="00E00BBB">
            <w:pPr>
              <w:ind w:right="34"/>
            </w:pPr>
          </w:p>
        </w:tc>
        <w:tc>
          <w:tcPr>
            <w:tcW w:w="1843" w:type="dxa"/>
          </w:tcPr>
          <w:p w:rsidR="00477B22" w:rsidRDefault="00477B22" w:rsidP="00E00BBB">
            <w:pPr>
              <w:ind w:right="34"/>
            </w:pPr>
          </w:p>
        </w:tc>
      </w:tr>
      <w:tr w:rsidR="00FB71CB" w:rsidTr="00535BAB">
        <w:tc>
          <w:tcPr>
            <w:tcW w:w="581" w:type="dxa"/>
            <w:vMerge/>
          </w:tcPr>
          <w:p w:rsidR="00FB71CB" w:rsidRDefault="00FB71CB" w:rsidP="00D03FDF">
            <w:pPr>
              <w:jc w:val="center"/>
              <w:rPr>
                <w:b/>
              </w:rPr>
            </w:pPr>
          </w:p>
        </w:tc>
        <w:tc>
          <w:tcPr>
            <w:tcW w:w="1402" w:type="dxa"/>
            <w:vMerge/>
          </w:tcPr>
          <w:p w:rsidR="00FB71CB" w:rsidRDefault="00FB71CB" w:rsidP="00D03FDF">
            <w:pPr>
              <w:jc w:val="both"/>
              <w:rPr>
                <w:b/>
              </w:rPr>
            </w:pPr>
          </w:p>
        </w:tc>
        <w:tc>
          <w:tcPr>
            <w:tcW w:w="3200" w:type="dxa"/>
            <w:tcBorders>
              <w:bottom w:val="single" w:sz="4" w:space="0" w:color="000000" w:themeColor="text1"/>
            </w:tcBorders>
          </w:tcPr>
          <w:p w:rsidR="00FB71CB" w:rsidRDefault="00FB71CB" w:rsidP="00D03FDF">
            <w:pPr>
              <w:pStyle w:val="ListParagraph"/>
              <w:numPr>
                <w:ilvl w:val="0"/>
                <w:numId w:val="15"/>
              </w:numPr>
              <w:ind w:left="199" w:hanging="180"/>
            </w:pPr>
            <w:r>
              <w:t>Ketetapan waktu pengurusan gaji berkala</w:t>
            </w:r>
          </w:p>
        </w:tc>
        <w:tc>
          <w:tcPr>
            <w:tcW w:w="1942" w:type="dxa"/>
            <w:tcBorders>
              <w:bottom w:val="single" w:sz="4" w:space="0" w:color="000000" w:themeColor="text1"/>
            </w:tcBorders>
          </w:tcPr>
          <w:p w:rsidR="00FB71CB" w:rsidRDefault="00FB71CB" w:rsidP="00D03FDF">
            <w:pPr>
              <w:jc w:val="center"/>
            </w:pPr>
            <w:r>
              <w:t>100 %</w:t>
            </w:r>
          </w:p>
        </w:tc>
        <w:tc>
          <w:tcPr>
            <w:tcW w:w="1678" w:type="dxa"/>
            <w:tcBorders>
              <w:bottom w:val="single" w:sz="4" w:space="0" w:color="000000" w:themeColor="text1"/>
            </w:tcBorders>
          </w:tcPr>
          <w:p w:rsidR="00FB71CB" w:rsidRPr="002D03DB" w:rsidRDefault="00FB71CB" w:rsidP="00D03FDF">
            <w:pPr>
              <w:jc w:val="center"/>
            </w:pPr>
            <w:r>
              <w:t xml:space="preserve">100 % </w:t>
            </w:r>
          </w:p>
        </w:tc>
        <w:tc>
          <w:tcPr>
            <w:tcW w:w="1701" w:type="dxa"/>
            <w:tcBorders>
              <w:bottom w:val="single" w:sz="4" w:space="0" w:color="000000" w:themeColor="text1"/>
            </w:tcBorders>
          </w:tcPr>
          <w:p w:rsidR="00FB71CB" w:rsidRDefault="00FB71CB" w:rsidP="00D03FDF">
            <w:pPr>
              <w:jc w:val="center"/>
            </w:pPr>
            <w:r>
              <w:t>100 %</w:t>
            </w:r>
          </w:p>
        </w:tc>
        <w:tc>
          <w:tcPr>
            <w:tcW w:w="1417" w:type="dxa"/>
            <w:tcBorders>
              <w:bottom w:val="single" w:sz="4" w:space="0" w:color="000000" w:themeColor="text1"/>
            </w:tcBorders>
          </w:tcPr>
          <w:p w:rsidR="00FB71CB" w:rsidRDefault="00FB71CB" w:rsidP="00D03FDF">
            <w:pPr>
              <w:jc w:val="center"/>
            </w:pPr>
            <w:r>
              <w:t>100 %</w:t>
            </w:r>
          </w:p>
        </w:tc>
        <w:tc>
          <w:tcPr>
            <w:tcW w:w="1560" w:type="dxa"/>
            <w:tcBorders>
              <w:bottom w:val="single" w:sz="4" w:space="0" w:color="000000" w:themeColor="text1"/>
            </w:tcBorders>
          </w:tcPr>
          <w:p w:rsidR="00FB71CB" w:rsidRDefault="00FB71CB" w:rsidP="00D03FDF">
            <w:pPr>
              <w:jc w:val="center"/>
            </w:pPr>
            <w:r>
              <w:t>100 %</w:t>
            </w:r>
          </w:p>
        </w:tc>
        <w:tc>
          <w:tcPr>
            <w:tcW w:w="1559" w:type="dxa"/>
            <w:tcBorders>
              <w:bottom w:val="single" w:sz="4" w:space="0" w:color="000000" w:themeColor="text1"/>
            </w:tcBorders>
          </w:tcPr>
          <w:p w:rsidR="00FB71CB" w:rsidRDefault="00FB71CB" w:rsidP="00D03FDF">
            <w:pPr>
              <w:jc w:val="center"/>
            </w:pPr>
            <w:r>
              <w:t>100 %</w:t>
            </w:r>
          </w:p>
        </w:tc>
        <w:tc>
          <w:tcPr>
            <w:tcW w:w="2551" w:type="dxa"/>
            <w:tcBorders>
              <w:bottom w:val="single" w:sz="4" w:space="0" w:color="000000" w:themeColor="text1"/>
            </w:tcBorders>
          </w:tcPr>
          <w:p w:rsidR="00FB71CB" w:rsidRDefault="00FB71CB" w:rsidP="00115AAF">
            <w:pPr>
              <w:ind w:right="34"/>
            </w:pPr>
            <w:r>
              <w:t>Dari data yang didapat dari Urusan Kepegawaian,semua pegawai sampai bulan Oktober 2014 yang diusulkan mendapatkan kenaikan gaji berkala menerima gaji pokok baru sesuai tanggal yang ditentukan.l</w:t>
            </w:r>
          </w:p>
        </w:tc>
        <w:tc>
          <w:tcPr>
            <w:tcW w:w="1843" w:type="dxa"/>
            <w:tcBorders>
              <w:bottom w:val="single" w:sz="4" w:space="0" w:color="000000" w:themeColor="text1"/>
            </w:tcBorders>
          </w:tcPr>
          <w:p w:rsidR="00FB71CB" w:rsidRDefault="00FB71CB" w:rsidP="00115AAF">
            <w:pPr>
              <w:ind w:right="34"/>
            </w:pPr>
            <w:r>
              <w:t xml:space="preserve">Hal ini ditentunya dapat tercapai apabila dalam menyiapkan berkas-berkas kenaikan gaji berkala dan pengusulan kenaikan gaji berkala dilaksanakan secara cepat dan </w:t>
            </w:r>
            <w:r>
              <w:lastRenderedPageBreak/>
              <w:t>tepat sesuai waktu dan persyaratan yang telah ditentukan.</w:t>
            </w:r>
          </w:p>
        </w:tc>
      </w:tr>
      <w:tr w:rsidR="00FB71CB" w:rsidTr="00535BAB">
        <w:tc>
          <w:tcPr>
            <w:tcW w:w="581" w:type="dxa"/>
            <w:vMerge/>
          </w:tcPr>
          <w:p w:rsidR="00FB71CB" w:rsidRDefault="00FB71CB" w:rsidP="00D03FDF">
            <w:pPr>
              <w:jc w:val="center"/>
              <w:rPr>
                <w:b/>
              </w:rPr>
            </w:pPr>
          </w:p>
        </w:tc>
        <w:tc>
          <w:tcPr>
            <w:tcW w:w="1402" w:type="dxa"/>
            <w:vMerge/>
          </w:tcPr>
          <w:p w:rsidR="00FB71CB" w:rsidRDefault="00FB71CB" w:rsidP="00D03FDF">
            <w:pPr>
              <w:jc w:val="both"/>
              <w:rPr>
                <w:b/>
              </w:rPr>
            </w:pPr>
          </w:p>
        </w:tc>
        <w:tc>
          <w:tcPr>
            <w:tcW w:w="3200" w:type="dxa"/>
            <w:tcBorders>
              <w:bottom w:val="single" w:sz="4" w:space="0" w:color="000000" w:themeColor="text1"/>
            </w:tcBorders>
            <w:shd w:val="clear" w:color="auto" w:fill="FF0000"/>
          </w:tcPr>
          <w:p w:rsidR="00FB71CB" w:rsidRPr="00680EF3" w:rsidRDefault="00FB71CB" w:rsidP="00D03FDF">
            <w:pPr>
              <w:pStyle w:val="ListParagraph"/>
              <w:numPr>
                <w:ilvl w:val="0"/>
                <w:numId w:val="15"/>
              </w:numPr>
              <w:ind w:left="199" w:hanging="180"/>
              <w:rPr>
                <w:color w:val="FFFFFF" w:themeColor="background1"/>
              </w:rPr>
            </w:pPr>
            <w:r w:rsidRPr="00680EF3">
              <w:rPr>
                <w:color w:val="FFFFFF" w:themeColor="background1"/>
              </w:rPr>
              <w:t>Karyawan yang mendapatkan pelatihan minimal 20 jam setahun</w:t>
            </w:r>
          </w:p>
        </w:tc>
        <w:tc>
          <w:tcPr>
            <w:tcW w:w="1942" w:type="dxa"/>
            <w:tcBorders>
              <w:bottom w:val="single" w:sz="4" w:space="0" w:color="000000" w:themeColor="text1"/>
            </w:tcBorders>
            <w:shd w:val="clear" w:color="auto" w:fill="FF0000"/>
          </w:tcPr>
          <w:p w:rsidR="00FB71CB" w:rsidRPr="00680EF3" w:rsidRDefault="00FB71CB" w:rsidP="00D03FDF">
            <w:pPr>
              <w:jc w:val="center"/>
              <w:rPr>
                <w:color w:val="FFFFFF" w:themeColor="background1"/>
              </w:rPr>
            </w:pPr>
            <w:r w:rsidRPr="00680EF3">
              <w:rPr>
                <w:color w:val="FFFFFF" w:themeColor="background1"/>
              </w:rPr>
              <w:t>≥ 50 %</w:t>
            </w:r>
          </w:p>
        </w:tc>
        <w:tc>
          <w:tcPr>
            <w:tcW w:w="1678" w:type="dxa"/>
            <w:tcBorders>
              <w:bottom w:val="single" w:sz="4" w:space="0" w:color="000000" w:themeColor="text1"/>
            </w:tcBorders>
            <w:shd w:val="clear" w:color="auto" w:fill="FF0000"/>
          </w:tcPr>
          <w:p w:rsidR="00FB71CB" w:rsidRPr="00680EF3" w:rsidRDefault="00FB71CB" w:rsidP="00D03FDF">
            <w:pPr>
              <w:jc w:val="center"/>
              <w:rPr>
                <w:color w:val="FFFFFF" w:themeColor="background1"/>
              </w:rPr>
            </w:pPr>
            <w:r w:rsidRPr="00680EF3">
              <w:rPr>
                <w:color w:val="FFFFFF" w:themeColor="background1"/>
              </w:rPr>
              <w:t>100 %</w:t>
            </w:r>
          </w:p>
        </w:tc>
        <w:tc>
          <w:tcPr>
            <w:tcW w:w="1701" w:type="dxa"/>
            <w:tcBorders>
              <w:bottom w:val="single" w:sz="4" w:space="0" w:color="000000" w:themeColor="text1"/>
            </w:tcBorders>
            <w:shd w:val="clear" w:color="auto" w:fill="FF0000"/>
          </w:tcPr>
          <w:p w:rsidR="00FB71CB" w:rsidRPr="00680EF3" w:rsidRDefault="00FB71CB" w:rsidP="00680EF3">
            <w:pPr>
              <w:tabs>
                <w:tab w:val="left" w:pos="509"/>
                <w:tab w:val="center" w:pos="767"/>
              </w:tabs>
              <w:rPr>
                <w:color w:val="FFFFFF" w:themeColor="background1"/>
              </w:rPr>
            </w:pPr>
            <w:r w:rsidRPr="00680EF3">
              <w:rPr>
                <w:color w:val="FFFFFF" w:themeColor="background1"/>
              </w:rPr>
              <w:tab/>
            </w:r>
            <w:r w:rsidRPr="00680EF3">
              <w:rPr>
                <w:color w:val="FFFFFF" w:themeColor="background1"/>
              </w:rPr>
              <w:tab/>
              <w:t>≤</w:t>
            </w:r>
            <w:r>
              <w:rPr>
                <w:color w:val="FFFFFF" w:themeColor="background1"/>
              </w:rPr>
              <w:t xml:space="preserve"> 10</w:t>
            </w:r>
            <w:r w:rsidRPr="00680EF3">
              <w:rPr>
                <w:color w:val="FFFFFF" w:themeColor="background1"/>
              </w:rPr>
              <w:t xml:space="preserve"> %</w:t>
            </w:r>
          </w:p>
        </w:tc>
        <w:tc>
          <w:tcPr>
            <w:tcW w:w="1417" w:type="dxa"/>
            <w:tcBorders>
              <w:bottom w:val="single" w:sz="4" w:space="0" w:color="000000" w:themeColor="text1"/>
            </w:tcBorders>
            <w:shd w:val="clear" w:color="auto" w:fill="FF0000"/>
          </w:tcPr>
          <w:p w:rsidR="00FB71CB" w:rsidRPr="00680EF3" w:rsidRDefault="00FB71CB" w:rsidP="00D03FDF">
            <w:pPr>
              <w:jc w:val="center"/>
              <w:rPr>
                <w:color w:val="FFFFFF" w:themeColor="background1"/>
              </w:rPr>
            </w:pPr>
            <w:r w:rsidRPr="00680EF3">
              <w:rPr>
                <w:color w:val="FFFFFF" w:themeColor="background1"/>
              </w:rPr>
              <w:t>40 %</w:t>
            </w:r>
          </w:p>
        </w:tc>
        <w:tc>
          <w:tcPr>
            <w:tcW w:w="1560" w:type="dxa"/>
            <w:tcBorders>
              <w:bottom w:val="single" w:sz="4" w:space="0" w:color="000000" w:themeColor="text1"/>
            </w:tcBorders>
            <w:shd w:val="clear" w:color="auto" w:fill="FF0000"/>
          </w:tcPr>
          <w:p w:rsidR="00FB71CB" w:rsidRPr="00680EF3" w:rsidRDefault="00FB71CB" w:rsidP="00D03FDF">
            <w:pPr>
              <w:jc w:val="center"/>
              <w:rPr>
                <w:color w:val="FFFFFF" w:themeColor="background1"/>
              </w:rPr>
            </w:pPr>
            <w:r w:rsidRPr="00680EF3">
              <w:rPr>
                <w:color w:val="FFFFFF" w:themeColor="background1"/>
              </w:rPr>
              <w:t>50 %</w:t>
            </w:r>
          </w:p>
        </w:tc>
        <w:tc>
          <w:tcPr>
            <w:tcW w:w="1559" w:type="dxa"/>
            <w:tcBorders>
              <w:bottom w:val="single" w:sz="4" w:space="0" w:color="000000" w:themeColor="text1"/>
            </w:tcBorders>
            <w:shd w:val="clear" w:color="auto" w:fill="FF0000"/>
          </w:tcPr>
          <w:p w:rsidR="00FB71CB" w:rsidRPr="00680EF3" w:rsidRDefault="00FB71CB" w:rsidP="00D03FDF">
            <w:pPr>
              <w:jc w:val="center"/>
              <w:rPr>
                <w:color w:val="FFFFFF" w:themeColor="background1"/>
              </w:rPr>
            </w:pPr>
            <w:r w:rsidRPr="00680EF3">
              <w:rPr>
                <w:color w:val="FFFFFF" w:themeColor="background1"/>
              </w:rPr>
              <w:t>≥ 50 %</w:t>
            </w:r>
          </w:p>
        </w:tc>
        <w:tc>
          <w:tcPr>
            <w:tcW w:w="2551" w:type="dxa"/>
            <w:tcBorders>
              <w:bottom w:val="single" w:sz="4" w:space="0" w:color="000000" w:themeColor="text1"/>
            </w:tcBorders>
            <w:shd w:val="clear" w:color="auto" w:fill="FF0000"/>
          </w:tcPr>
          <w:p w:rsidR="00FB71CB" w:rsidRPr="00680EF3" w:rsidRDefault="00B42E57" w:rsidP="00B42E57">
            <w:pPr>
              <w:ind w:right="0"/>
              <w:rPr>
                <w:color w:val="FFFFFF" w:themeColor="background1"/>
              </w:rPr>
            </w:pPr>
            <w:r>
              <w:rPr>
                <w:color w:val="FFFFFF" w:themeColor="background1"/>
              </w:rPr>
              <w:t>Pelatihan karyawan/pegawai dilakukan dalam rangka meningkatkan kualitas kerja dalam memberikan pelayanan sesuai SOP,diprioritas untuk karyawan/pegawai yang dinilai perlu dilakukan peningkatan kapasiatas dalam rangka efektifitas pelayanan.hasil monitoring di Subbag umum dan kepegawaian, sampai bulan Oktober 2014 hanya terdapat 15 pegawai yang mendapatkan pelatihan di atas 20 jam setahun atau sekitar 7%.</w:t>
            </w:r>
          </w:p>
        </w:tc>
        <w:tc>
          <w:tcPr>
            <w:tcW w:w="1843" w:type="dxa"/>
            <w:tcBorders>
              <w:bottom w:val="single" w:sz="4" w:space="0" w:color="000000" w:themeColor="text1"/>
            </w:tcBorders>
            <w:shd w:val="clear" w:color="auto" w:fill="FF0000"/>
          </w:tcPr>
          <w:p w:rsidR="00FB71CB" w:rsidRPr="00680EF3" w:rsidRDefault="00B42E57" w:rsidP="00B42E57">
            <w:pPr>
              <w:ind w:right="0"/>
              <w:rPr>
                <w:color w:val="FFFFFF" w:themeColor="background1"/>
              </w:rPr>
            </w:pPr>
            <w:r>
              <w:rPr>
                <w:color w:val="FFFFFF" w:themeColor="background1"/>
              </w:rPr>
              <w:t>Karyawan yang mendapatkan pelatihan minimal 20 jam setahun perlu dievaluasi apakah 20 jam setahun perlu dievaluasi apakah 20 jam setahun cukup optimal dalam meningkatkan kemampuan karyawan/pegawai sehingga diperlukan waktu yang memadai.</w:t>
            </w:r>
          </w:p>
        </w:tc>
      </w:tr>
      <w:tr w:rsidR="00FB71CB" w:rsidTr="00535BAB">
        <w:tc>
          <w:tcPr>
            <w:tcW w:w="581" w:type="dxa"/>
            <w:vMerge/>
          </w:tcPr>
          <w:p w:rsidR="00FB71CB" w:rsidRDefault="00FB71CB" w:rsidP="00D03FDF">
            <w:pPr>
              <w:jc w:val="center"/>
              <w:rPr>
                <w:b/>
              </w:rPr>
            </w:pPr>
          </w:p>
        </w:tc>
        <w:tc>
          <w:tcPr>
            <w:tcW w:w="1402" w:type="dxa"/>
            <w:vMerge/>
          </w:tcPr>
          <w:p w:rsidR="00FB71CB" w:rsidRDefault="00FB71CB" w:rsidP="00D03FDF">
            <w:pPr>
              <w:jc w:val="both"/>
              <w:rPr>
                <w:b/>
              </w:rPr>
            </w:pPr>
          </w:p>
        </w:tc>
        <w:tc>
          <w:tcPr>
            <w:tcW w:w="3200" w:type="dxa"/>
            <w:shd w:val="clear" w:color="auto" w:fill="FF0000"/>
          </w:tcPr>
          <w:p w:rsidR="00FB71CB" w:rsidRPr="00680EF3" w:rsidRDefault="00FB71CB" w:rsidP="0009449F">
            <w:pPr>
              <w:pStyle w:val="ListParagraph"/>
              <w:numPr>
                <w:ilvl w:val="0"/>
                <w:numId w:val="15"/>
              </w:numPr>
              <w:ind w:left="19" w:hanging="574"/>
              <w:rPr>
                <w:color w:val="FFFFFF" w:themeColor="background1"/>
              </w:rPr>
            </w:pPr>
            <w:r w:rsidRPr="00680EF3">
              <w:rPr>
                <w:color w:val="FFFFFF" w:themeColor="background1"/>
              </w:rPr>
              <w:t>6. Cost Recovery</w:t>
            </w:r>
          </w:p>
        </w:tc>
        <w:tc>
          <w:tcPr>
            <w:tcW w:w="1942" w:type="dxa"/>
            <w:shd w:val="clear" w:color="auto" w:fill="FF0000"/>
          </w:tcPr>
          <w:p w:rsidR="00FB71CB" w:rsidRPr="00680EF3" w:rsidRDefault="00FB71CB" w:rsidP="00D03FDF">
            <w:pPr>
              <w:jc w:val="center"/>
              <w:rPr>
                <w:color w:val="FFFFFF" w:themeColor="background1"/>
              </w:rPr>
            </w:pPr>
            <w:r w:rsidRPr="00680EF3">
              <w:rPr>
                <w:color w:val="FFFFFF" w:themeColor="background1"/>
              </w:rPr>
              <w:t>≥ 30 %</w:t>
            </w:r>
          </w:p>
        </w:tc>
        <w:tc>
          <w:tcPr>
            <w:tcW w:w="1678" w:type="dxa"/>
            <w:shd w:val="clear" w:color="auto" w:fill="FF0000"/>
          </w:tcPr>
          <w:p w:rsidR="00FB71CB" w:rsidRPr="00680EF3" w:rsidRDefault="00FB71CB" w:rsidP="00D03FDF">
            <w:pPr>
              <w:jc w:val="center"/>
              <w:rPr>
                <w:color w:val="FFFFFF" w:themeColor="background1"/>
              </w:rPr>
            </w:pPr>
            <w:r w:rsidRPr="00680EF3">
              <w:rPr>
                <w:color w:val="FFFFFF" w:themeColor="background1"/>
              </w:rPr>
              <w:t>12 %</w:t>
            </w:r>
          </w:p>
        </w:tc>
        <w:tc>
          <w:tcPr>
            <w:tcW w:w="1701" w:type="dxa"/>
            <w:shd w:val="clear" w:color="auto" w:fill="FF0000"/>
          </w:tcPr>
          <w:p w:rsidR="00FB71CB" w:rsidRPr="00680EF3" w:rsidRDefault="00FB71CB" w:rsidP="0068551D">
            <w:pPr>
              <w:jc w:val="center"/>
              <w:rPr>
                <w:color w:val="FFFFFF" w:themeColor="background1"/>
              </w:rPr>
            </w:pPr>
            <w:r w:rsidRPr="00680EF3">
              <w:rPr>
                <w:color w:val="FFFFFF" w:themeColor="background1"/>
              </w:rPr>
              <w:t>12 %</w:t>
            </w:r>
          </w:p>
        </w:tc>
        <w:tc>
          <w:tcPr>
            <w:tcW w:w="1417" w:type="dxa"/>
            <w:shd w:val="clear" w:color="auto" w:fill="FF0000"/>
          </w:tcPr>
          <w:p w:rsidR="00FB71CB" w:rsidRPr="00680EF3" w:rsidRDefault="00FB71CB" w:rsidP="00D03FDF">
            <w:pPr>
              <w:jc w:val="center"/>
              <w:rPr>
                <w:color w:val="FFFFFF" w:themeColor="background1"/>
              </w:rPr>
            </w:pPr>
            <w:r w:rsidRPr="00680EF3">
              <w:rPr>
                <w:color w:val="FFFFFF" w:themeColor="background1"/>
              </w:rPr>
              <w:t>≥ 30 %</w:t>
            </w:r>
          </w:p>
        </w:tc>
        <w:tc>
          <w:tcPr>
            <w:tcW w:w="1560" w:type="dxa"/>
            <w:shd w:val="clear" w:color="auto" w:fill="FF0000"/>
          </w:tcPr>
          <w:p w:rsidR="00FB71CB" w:rsidRPr="00680EF3" w:rsidRDefault="00FB71CB" w:rsidP="00D03FDF">
            <w:pPr>
              <w:jc w:val="center"/>
              <w:rPr>
                <w:color w:val="FFFFFF" w:themeColor="background1"/>
              </w:rPr>
            </w:pPr>
            <w:r w:rsidRPr="00680EF3">
              <w:rPr>
                <w:color w:val="FFFFFF" w:themeColor="background1"/>
              </w:rPr>
              <w:t>≥ 30 %</w:t>
            </w:r>
          </w:p>
        </w:tc>
        <w:tc>
          <w:tcPr>
            <w:tcW w:w="1559" w:type="dxa"/>
            <w:shd w:val="clear" w:color="auto" w:fill="FF0000"/>
          </w:tcPr>
          <w:p w:rsidR="00FB71CB" w:rsidRPr="00680EF3" w:rsidRDefault="00FB71CB" w:rsidP="00D03FDF">
            <w:pPr>
              <w:jc w:val="center"/>
              <w:rPr>
                <w:color w:val="FFFFFF" w:themeColor="background1"/>
              </w:rPr>
            </w:pPr>
            <w:r w:rsidRPr="00680EF3">
              <w:rPr>
                <w:color w:val="FFFFFF" w:themeColor="background1"/>
              </w:rPr>
              <w:t>≥ 30 %</w:t>
            </w:r>
          </w:p>
        </w:tc>
        <w:tc>
          <w:tcPr>
            <w:tcW w:w="2551" w:type="dxa"/>
            <w:shd w:val="clear" w:color="auto" w:fill="FF0000"/>
          </w:tcPr>
          <w:p w:rsidR="00FB71CB" w:rsidRPr="00680EF3" w:rsidRDefault="00B42E57" w:rsidP="00B42E57">
            <w:pPr>
              <w:ind w:right="34"/>
              <w:rPr>
                <w:color w:val="FFFFFF" w:themeColor="background1"/>
              </w:rPr>
            </w:pPr>
            <w:r>
              <w:rPr>
                <w:color w:val="FFFFFF" w:themeColor="background1"/>
              </w:rPr>
              <w:t>Cost Recovery adalah kemampuan rumah sakit dalam menutupi biaya, membandingkan jumlah pendapatan rumah sakit dengan biaya operasional yang dikeluarkan.hasil perhitungan yang dilakukan sub bagian akuntansi dan perbendaharaan menunjukkan cost recovery Rumah Sakit Jiwa Daerah Prov.Kep.Bangka Belitung adalah sebesar 12%</w:t>
            </w:r>
          </w:p>
        </w:tc>
        <w:tc>
          <w:tcPr>
            <w:tcW w:w="1843" w:type="dxa"/>
            <w:shd w:val="clear" w:color="auto" w:fill="FF0000"/>
          </w:tcPr>
          <w:p w:rsidR="00FB71CB" w:rsidRPr="00680EF3" w:rsidRDefault="001976CB" w:rsidP="00AB7864">
            <w:pPr>
              <w:ind w:right="0"/>
              <w:rPr>
                <w:color w:val="FFFFFF" w:themeColor="background1"/>
              </w:rPr>
            </w:pPr>
            <w:r>
              <w:rPr>
                <w:color w:val="FFFFFF" w:themeColor="background1"/>
              </w:rPr>
              <w:t xml:space="preserve">Angka ini sangat rendah sekali dan menggambarkan tingkat kesehatan keuangan yang kurang baik.dimana jumlah biaya yang dikeluarkan lebih tinggi dari jumlah pendapatan rumah sakit.sehingga rumah sakit sangat bergantung terhadap subsidi yang diberikan pemerintah </w:t>
            </w:r>
            <w:r>
              <w:rPr>
                <w:color w:val="FFFFFF" w:themeColor="background1"/>
              </w:rPr>
              <w:lastRenderedPageBreak/>
              <w:t>daerah lewat APBD.hal ini tentunya akan berdampak kurang baik jika kedepannya nanti rumah sakit sudah menjadi BLUD.</w:t>
            </w:r>
          </w:p>
        </w:tc>
      </w:tr>
      <w:tr w:rsidR="00FB71CB" w:rsidTr="00535BAB">
        <w:tc>
          <w:tcPr>
            <w:tcW w:w="581" w:type="dxa"/>
            <w:vMerge/>
          </w:tcPr>
          <w:p w:rsidR="00FB71CB" w:rsidRDefault="00FB71CB" w:rsidP="00D03FDF">
            <w:pPr>
              <w:jc w:val="center"/>
              <w:rPr>
                <w:b/>
              </w:rPr>
            </w:pPr>
          </w:p>
        </w:tc>
        <w:tc>
          <w:tcPr>
            <w:tcW w:w="1402" w:type="dxa"/>
            <w:vMerge/>
          </w:tcPr>
          <w:p w:rsidR="00FB71CB" w:rsidRDefault="00FB71CB" w:rsidP="00D03FDF">
            <w:pPr>
              <w:jc w:val="center"/>
              <w:rPr>
                <w:b/>
              </w:rPr>
            </w:pPr>
          </w:p>
        </w:tc>
        <w:tc>
          <w:tcPr>
            <w:tcW w:w="3200" w:type="dxa"/>
          </w:tcPr>
          <w:p w:rsidR="00FB71CB" w:rsidRDefault="00FB71CB" w:rsidP="0009449F">
            <w:pPr>
              <w:pStyle w:val="ListParagraph"/>
              <w:numPr>
                <w:ilvl w:val="0"/>
                <w:numId w:val="15"/>
              </w:numPr>
              <w:ind w:left="199" w:hanging="199"/>
            </w:pPr>
            <w:r>
              <w:t>Ketetapan waktu penyusunan laporan keuangan</w:t>
            </w:r>
          </w:p>
        </w:tc>
        <w:tc>
          <w:tcPr>
            <w:tcW w:w="1942" w:type="dxa"/>
          </w:tcPr>
          <w:p w:rsidR="00FB71CB" w:rsidRDefault="00FB71CB" w:rsidP="00D03FDF">
            <w:pPr>
              <w:jc w:val="center"/>
            </w:pPr>
            <w:r>
              <w:t>100 %</w:t>
            </w:r>
          </w:p>
        </w:tc>
        <w:tc>
          <w:tcPr>
            <w:tcW w:w="1678" w:type="dxa"/>
          </w:tcPr>
          <w:p w:rsidR="00FB71CB" w:rsidRPr="002D03DB" w:rsidRDefault="00FB71CB" w:rsidP="00D03FDF">
            <w:pPr>
              <w:jc w:val="center"/>
            </w:pPr>
            <w:r>
              <w:t>90,91 %</w:t>
            </w:r>
          </w:p>
        </w:tc>
        <w:tc>
          <w:tcPr>
            <w:tcW w:w="1701" w:type="dxa"/>
          </w:tcPr>
          <w:p w:rsidR="00FB71CB" w:rsidRDefault="00FB71CB" w:rsidP="00D03FDF">
            <w:pPr>
              <w:jc w:val="center"/>
            </w:pPr>
            <w:r>
              <w:t>100 %</w:t>
            </w:r>
          </w:p>
        </w:tc>
        <w:tc>
          <w:tcPr>
            <w:tcW w:w="1417" w:type="dxa"/>
          </w:tcPr>
          <w:p w:rsidR="00FB71CB" w:rsidRDefault="00FB71CB" w:rsidP="00D03FDF">
            <w:pPr>
              <w:jc w:val="center"/>
            </w:pPr>
            <w:r>
              <w:t>100 %</w:t>
            </w:r>
          </w:p>
        </w:tc>
        <w:tc>
          <w:tcPr>
            <w:tcW w:w="1560" w:type="dxa"/>
          </w:tcPr>
          <w:p w:rsidR="00FB71CB" w:rsidRDefault="00FB71CB" w:rsidP="00D03FDF">
            <w:pPr>
              <w:jc w:val="center"/>
            </w:pPr>
            <w:r>
              <w:t>100 %</w:t>
            </w:r>
          </w:p>
        </w:tc>
        <w:tc>
          <w:tcPr>
            <w:tcW w:w="1559" w:type="dxa"/>
          </w:tcPr>
          <w:p w:rsidR="00FB71CB" w:rsidRDefault="00FB71CB" w:rsidP="00D03FDF">
            <w:pPr>
              <w:jc w:val="center"/>
            </w:pPr>
            <w:r>
              <w:t>100 %</w:t>
            </w:r>
          </w:p>
        </w:tc>
        <w:tc>
          <w:tcPr>
            <w:tcW w:w="2551" w:type="dxa"/>
          </w:tcPr>
          <w:p w:rsidR="00FB71CB" w:rsidRDefault="001976CB" w:rsidP="001976CB">
            <w:pPr>
              <w:ind w:right="34"/>
            </w:pPr>
            <w:r>
              <w:t>Dari data yang didapat, bahwa penyusunan dan pelaporan SPJ Fungsional dan buku Kas Umum,telah dibuat dan dilaporkan setiap bulannya tepat waktu.</w:t>
            </w:r>
          </w:p>
          <w:p w:rsidR="001976CB" w:rsidRDefault="001976CB" w:rsidP="001976CB">
            <w:pPr>
              <w:ind w:right="34"/>
            </w:pPr>
            <w:r>
              <w:t xml:space="preserve">Januari 2014 disampaikan pada tgl 10 Februari 2014,Februari 2014 disampaikan pada tgl 6 Maret 2014,Maret 2014 disampikan tgl 7 April 2014,April 2014 disampikan pd tgl8 Mei, Mei 2014 disampikan pd tgl4 Juni, Juni 2014 disampikan pd tgl 7 Juli 2014, juli 2014 disampikan pd tgl 8 agustus 2014, agustus 2014 disampikan pd tgl 1 Sept 2014, Sept 2014 disampikan pd tgl 7 Okt 2014, Okt 2014 disampaikan pd tgl </w:t>
            </w:r>
            <w:r w:rsidR="004C5F6A">
              <w:t>10 Nov 2014.</w:t>
            </w:r>
          </w:p>
        </w:tc>
        <w:tc>
          <w:tcPr>
            <w:tcW w:w="1843" w:type="dxa"/>
          </w:tcPr>
          <w:p w:rsidR="00FB71CB" w:rsidRDefault="004C5F6A" w:rsidP="004C5F6A">
            <w:pPr>
              <w:ind w:right="0"/>
            </w:pPr>
            <w:r>
              <w:t>SPJ fungsional disampikan ke DPPKAD paling lambat tanggal 10 tiap bulannya.</w:t>
            </w:r>
          </w:p>
        </w:tc>
      </w:tr>
      <w:tr w:rsidR="00FB71CB" w:rsidTr="00535BAB">
        <w:tc>
          <w:tcPr>
            <w:tcW w:w="581" w:type="dxa"/>
            <w:vMerge/>
          </w:tcPr>
          <w:p w:rsidR="00FB71CB" w:rsidRDefault="00FB71CB" w:rsidP="00D03FDF">
            <w:pPr>
              <w:jc w:val="center"/>
              <w:rPr>
                <w:b/>
              </w:rPr>
            </w:pPr>
          </w:p>
        </w:tc>
        <w:tc>
          <w:tcPr>
            <w:tcW w:w="1402" w:type="dxa"/>
            <w:vMerge/>
          </w:tcPr>
          <w:p w:rsidR="00FB71CB" w:rsidRDefault="00FB71CB" w:rsidP="00D03FDF">
            <w:pPr>
              <w:jc w:val="center"/>
              <w:rPr>
                <w:b/>
              </w:rPr>
            </w:pPr>
          </w:p>
        </w:tc>
        <w:tc>
          <w:tcPr>
            <w:tcW w:w="3200" w:type="dxa"/>
          </w:tcPr>
          <w:p w:rsidR="00FB71CB" w:rsidRDefault="00FB71CB" w:rsidP="0009449F">
            <w:pPr>
              <w:pStyle w:val="ListParagraph"/>
              <w:numPr>
                <w:ilvl w:val="0"/>
                <w:numId w:val="15"/>
              </w:numPr>
              <w:ind w:left="199" w:hanging="199"/>
            </w:pPr>
            <w:r>
              <w:t>Kecepatan waktu pemberian informasi tentang tagihan pasien rawat inap</w:t>
            </w:r>
          </w:p>
        </w:tc>
        <w:tc>
          <w:tcPr>
            <w:tcW w:w="1942" w:type="dxa"/>
          </w:tcPr>
          <w:p w:rsidR="00FB71CB" w:rsidRDefault="00FB71CB" w:rsidP="00D03FDF">
            <w:pPr>
              <w:jc w:val="center"/>
            </w:pPr>
            <w:r>
              <w:t>≤ 2 jam</w:t>
            </w:r>
          </w:p>
        </w:tc>
        <w:tc>
          <w:tcPr>
            <w:tcW w:w="1678" w:type="dxa"/>
          </w:tcPr>
          <w:p w:rsidR="00FB71CB" w:rsidRPr="002D03DB" w:rsidRDefault="00FB71CB" w:rsidP="00D03FDF">
            <w:pPr>
              <w:jc w:val="center"/>
            </w:pPr>
            <w:r>
              <w:t>38,3 menit</w:t>
            </w:r>
          </w:p>
        </w:tc>
        <w:tc>
          <w:tcPr>
            <w:tcW w:w="1701" w:type="dxa"/>
          </w:tcPr>
          <w:p w:rsidR="00FB71CB" w:rsidRDefault="00FB71CB" w:rsidP="00680EF3">
            <w:pPr>
              <w:jc w:val="center"/>
            </w:pPr>
            <w:r>
              <w:t>≤ 30 menit</w:t>
            </w:r>
          </w:p>
        </w:tc>
        <w:tc>
          <w:tcPr>
            <w:tcW w:w="1417" w:type="dxa"/>
          </w:tcPr>
          <w:p w:rsidR="00FB71CB" w:rsidRDefault="00FB71CB" w:rsidP="00D03FDF">
            <w:pPr>
              <w:jc w:val="center"/>
            </w:pPr>
            <w:r>
              <w:t>≤ 2 jam</w:t>
            </w:r>
          </w:p>
        </w:tc>
        <w:tc>
          <w:tcPr>
            <w:tcW w:w="1560" w:type="dxa"/>
          </w:tcPr>
          <w:p w:rsidR="00FB71CB" w:rsidRDefault="00FB71CB" w:rsidP="00D03FDF">
            <w:pPr>
              <w:jc w:val="center"/>
            </w:pPr>
            <w:r>
              <w:t>≤ 2 jam</w:t>
            </w:r>
          </w:p>
        </w:tc>
        <w:tc>
          <w:tcPr>
            <w:tcW w:w="1559" w:type="dxa"/>
          </w:tcPr>
          <w:p w:rsidR="00FB71CB" w:rsidRDefault="00FB71CB" w:rsidP="00D03FDF">
            <w:pPr>
              <w:jc w:val="center"/>
            </w:pPr>
            <w:r>
              <w:t>≤ 2 jam</w:t>
            </w:r>
          </w:p>
        </w:tc>
        <w:tc>
          <w:tcPr>
            <w:tcW w:w="2551" w:type="dxa"/>
          </w:tcPr>
          <w:p w:rsidR="00FB71CB" w:rsidRDefault="00502231" w:rsidP="00502231">
            <w:pPr>
              <w:ind w:right="34"/>
            </w:pPr>
            <w:r>
              <w:t xml:space="preserve">Dari monitoring yang dilakukan, bahwa dalam pelayanan pemberian informasi mengenai tagihan pasien rawat inap, bagian piñata rekening dapat </w:t>
            </w:r>
            <w:r>
              <w:lastRenderedPageBreak/>
              <w:t>melaksanakan pelayanan lebih cepat dari standar yang telah ditetapkan.hal tersebut dapat terlaksana karena perhitungan tagihan dilakukan secara rutin dalam periode mingguan,bulanan dan harian,sehingga informasi yang dibutuhkan dapat dengan cepat disajikan.</w:t>
            </w:r>
          </w:p>
        </w:tc>
        <w:tc>
          <w:tcPr>
            <w:tcW w:w="1843" w:type="dxa"/>
          </w:tcPr>
          <w:p w:rsidR="00FB71CB" w:rsidRDefault="00FB71CB" w:rsidP="00D03FDF">
            <w:pPr>
              <w:jc w:val="center"/>
            </w:pPr>
          </w:p>
        </w:tc>
      </w:tr>
      <w:tr w:rsidR="00FB71CB" w:rsidTr="00535BAB">
        <w:tc>
          <w:tcPr>
            <w:tcW w:w="581" w:type="dxa"/>
            <w:vMerge/>
          </w:tcPr>
          <w:p w:rsidR="00FB71CB" w:rsidRDefault="00FB71CB" w:rsidP="00D03FDF">
            <w:pPr>
              <w:jc w:val="center"/>
              <w:rPr>
                <w:b/>
              </w:rPr>
            </w:pPr>
          </w:p>
        </w:tc>
        <w:tc>
          <w:tcPr>
            <w:tcW w:w="1402" w:type="dxa"/>
            <w:vMerge/>
          </w:tcPr>
          <w:p w:rsidR="00FB71CB" w:rsidRDefault="00FB71CB" w:rsidP="00D03FDF">
            <w:pPr>
              <w:jc w:val="center"/>
              <w:rPr>
                <w:b/>
              </w:rPr>
            </w:pPr>
          </w:p>
        </w:tc>
        <w:tc>
          <w:tcPr>
            <w:tcW w:w="3200" w:type="dxa"/>
          </w:tcPr>
          <w:p w:rsidR="00FB71CB" w:rsidRDefault="00FB71CB" w:rsidP="0009449F">
            <w:pPr>
              <w:pStyle w:val="ListParagraph"/>
              <w:numPr>
                <w:ilvl w:val="0"/>
                <w:numId w:val="29"/>
              </w:numPr>
              <w:ind w:left="207" w:hanging="207"/>
            </w:pPr>
            <w:r w:rsidRPr="007A22D2">
              <w:t xml:space="preserve">Ketetapan waktu pemberian imbalan (insentif) sesuai kesepakatan waktu </w:t>
            </w:r>
          </w:p>
          <w:p w:rsidR="00FB71CB" w:rsidRDefault="00FB71CB" w:rsidP="0009449F">
            <w:pPr>
              <w:pStyle w:val="ListParagraph"/>
              <w:ind w:left="199"/>
            </w:pPr>
          </w:p>
        </w:tc>
        <w:tc>
          <w:tcPr>
            <w:tcW w:w="1942" w:type="dxa"/>
          </w:tcPr>
          <w:p w:rsidR="00FB71CB" w:rsidRDefault="00FB71CB" w:rsidP="00E5348B">
            <w:pPr>
              <w:jc w:val="center"/>
            </w:pPr>
            <w:r>
              <w:t>100 %</w:t>
            </w:r>
          </w:p>
        </w:tc>
        <w:tc>
          <w:tcPr>
            <w:tcW w:w="1678" w:type="dxa"/>
          </w:tcPr>
          <w:p w:rsidR="00FB71CB" w:rsidRPr="002D03DB" w:rsidRDefault="00FB71CB" w:rsidP="00E5348B">
            <w:pPr>
              <w:jc w:val="center"/>
            </w:pPr>
            <w:r>
              <w:t>100 %</w:t>
            </w:r>
          </w:p>
        </w:tc>
        <w:tc>
          <w:tcPr>
            <w:tcW w:w="1701" w:type="dxa"/>
          </w:tcPr>
          <w:p w:rsidR="00FB71CB" w:rsidRDefault="00FB71CB" w:rsidP="00D03FDF">
            <w:pPr>
              <w:jc w:val="center"/>
            </w:pPr>
            <w:r>
              <w:t>100 %</w:t>
            </w:r>
          </w:p>
        </w:tc>
        <w:tc>
          <w:tcPr>
            <w:tcW w:w="1417" w:type="dxa"/>
          </w:tcPr>
          <w:p w:rsidR="00FB71CB" w:rsidRDefault="00FB71CB" w:rsidP="00D03FDF">
            <w:pPr>
              <w:jc w:val="center"/>
            </w:pPr>
            <w:r>
              <w:t>100 %</w:t>
            </w:r>
          </w:p>
        </w:tc>
        <w:tc>
          <w:tcPr>
            <w:tcW w:w="1560" w:type="dxa"/>
          </w:tcPr>
          <w:p w:rsidR="00FB71CB" w:rsidRDefault="00FB71CB" w:rsidP="00D03FDF">
            <w:pPr>
              <w:jc w:val="center"/>
            </w:pPr>
            <w:r>
              <w:t>100 %</w:t>
            </w:r>
          </w:p>
        </w:tc>
        <w:tc>
          <w:tcPr>
            <w:tcW w:w="1559" w:type="dxa"/>
          </w:tcPr>
          <w:p w:rsidR="00FB71CB" w:rsidRDefault="00FB71CB" w:rsidP="00D03FDF">
            <w:pPr>
              <w:jc w:val="center"/>
            </w:pPr>
            <w:r>
              <w:t>100 %</w:t>
            </w:r>
          </w:p>
        </w:tc>
        <w:tc>
          <w:tcPr>
            <w:tcW w:w="2551" w:type="dxa"/>
          </w:tcPr>
          <w:p w:rsidR="00FB71CB" w:rsidRDefault="00FB71CB" w:rsidP="00D03FDF">
            <w:pPr>
              <w:jc w:val="center"/>
            </w:pPr>
          </w:p>
        </w:tc>
        <w:tc>
          <w:tcPr>
            <w:tcW w:w="1843" w:type="dxa"/>
          </w:tcPr>
          <w:p w:rsidR="00FB71CB" w:rsidRDefault="00FB71CB" w:rsidP="00D03FDF">
            <w:pPr>
              <w:jc w:val="center"/>
            </w:pPr>
          </w:p>
        </w:tc>
      </w:tr>
      <w:tr w:rsidR="00FB71CB" w:rsidTr="00535BAB">
        <w:tc>
          <w:tcPr>
            <w:tcW w:w="581" w:type="dxa"/>
            <w:vMerge w:val="restart"/>
          </w:tcPr>
          <w:p w:rsidR="00FB71CB" w:rsidRPr="00535BAB" w:rsidRDefault="00FB71CB" w:rsidP="00535BAB">
            <w:pPr>
              <w:ind w:right="34"/>
              <w:jc w:val="center"/>
              <w:rPr>
                <w:b/>
                <w:sz w:val="16"/>
                <w:szCs w:val="16"/>
              </w:rPr>
            </w:pPr>
            <w:r w:rsidRPr="00535BAB">
              <w:rPr>
                <w:b/>
                <w:sz w:val="16"/>
                <w:szCs w:val="16"/>
              </w:rPr>
              <w:t>11</w:t>
            </w:r>
          </w:p>
          <w:p w:rsidR="00FB71CB" w:rsidRPr="00535BAB" w:rsidRDefault="00FB71CB" w:rsidP="00E5348B">
            <w:pPr>
              <w:jc w:val="center"/>
              <w:rPr>
                <w:b/>
                <w:sz w:val="16"/>
                <w:szCs w:val="16"/>
              </w:rPr>
            </w:pPr>
          </w:p>
        </w:tc>
        <w:tc>
          <w:tcPr>
            <w:tcW w:w="1402" w:type="dxa"/>
            <w:vMerge w:val="restart"/>
          </w:tcPr>
          <w:p w:rsidR="00FB71CB" w:rsidRPr="002D03DB" w:rsidRDefault="00FB71CB" w:rsidP="00C30B28">
            <w:pPr>
              <w:ind w:right="0"/>
              <w:rPr>
                <w:b/>
              </w:rPr>
            </w:pPr>
            <w:r>
              <w:rPr>
                <w:b/>
              </w:rPr>
              <w:t>Ambulance</w:t>
            </w:r>
          </w:p>
          <w:p w:rsidR="00FB71CB" w:rsidRPr="002D03DB" w:rsidRDefault="00FB71CB" w:rsidP="00C30B28">
            <w:pPr>
              <w:ind w:right="0"/>
              <w:rPr>
                <w:b/>
              </w:rPr>
            </w:pPr>
          </w:p>
        </w:tc>
        <w:tc>
          <w:tcPr>
            <w:tcW w:w="3200" w:type="dxa"/>
          </w:tcPr>
          <w:p w:rsidR="00FB71CB" w:rsidRPr="007A22D2" w:rsidRDefault="00FB71CB" w:rsidP="00E5348B">
            <w:pPr>
              <w:pStyle w:val="ListParagraph"/>
              <w:numPr>
                <w:ilvl w:val="0"/>
                <w:numId w:val="30"/>
              </w:numPr>
              <w:ind w:left="207" w:hanging="207"/>
            </w:pPr>
            <w:r>
              <w:t>Waktu pelayanan Ambulance</w:t>
            </w:r>
          </w:p>
        </w:tc>
        <w:tc>
          <w:tcPr>
            <w:tcW w:w="1942" w:type="dxa"/>
          </w:tcPr>
          <w:p w:rsidR="00FB71CB" w:rsidRDefault="00FB71CB" w:rsidP="00E5348B">
            <w:pPr>
              <w:jc w:val="center"/>
            </w:pPr>
            <w:r>
              <w:t>24 Jam</w:t>
            </w:r>
          </w:p>
        </w:tc>
        <w:tc>
          <w:tcPr>
            <w:tcW w:w="1678" w:type="dxa"/>
          </w:tcPr>
          <w:p w:rsidR="00FB71CB" w:rsidRDefault="00FB71CB" w:rsidP="00E5348B">
            <w:pPr>
              <w:jc w:val="center"/>
            </w:pPr>
            <w:r>
              <w:t>24 Jam</w:t>
            </w:r>
          </w:p>
        </w:tc>
        <w:tc>
          <w:tcPr>
            <w:tcW w:w="1701" w:type="dxa"/>
          </w:tcPr>
          <w:p w:rsidR="00FB71CB" w:rsidRDefault="00FB71CB" w:rsidP="00D03FDF">
            <w:pPr>
              <w:jc w:val="center"/>
            </w:pPr>
            <w:r>
              <w:t>24 Jam</w:t>
            </w:r>
          </w:p>
        </w:tc>
        <w:tc>
          <w:tcPr>
            <w:tcW w:w="1417" w:type="dxa"/>
          </w:tcPr>
          <w:p w:rsidR="00FB71CB" w:rsidRDefault="00FB71CB" w:rsidP="00D03FDF">
            <w:pPr>
              <w:jc w:val="center"/>
            </w:pPr>
            <w:r>
              <w:t>24 Jam</w:t>
            </w:r>
          </w:p>
        </w:tc>
        <w:tc>
          <w:tcPr>
            <w:tcW w:w="1560" w:type="dxa"/>
          </w:tcPr>
          <w:p w:rsidR="00FB71CB" w:rsidRDefault="00FB71CB" w:rsidP="00D03FDF">
            <w:pPr>
              <w:jc w:val="center"/>
            </w:pPr>
            <w:r>
              <w:t>24 Jam</w:t>
            </w:r>
          </w:p>
        </w:tc>
        <w:tc>
          <w:tcPr>
            <w:tcW w:w="1559" w:type="dxa"/>
          </w:tcPr>
          <w:p w:rsidR="00FB71CB" w:rsidRDefault="00FB71CB" w:rsidP="00D03FDF">
            <w:pPr>
              <w:jc w:val="center"/>
            </w:pPr>
            <w:r>
              <w:t>24 Jam</w:t>
            </w:r>
          </w:p>
        </w:tc>
        <w:tc>
          <w:tcPr>
            <w:tcW w:w="2551" w:type="dxa"/>
          </w:tcPr>
          <w:p w:rsidR="00FB71CB" w:rsidRDefault="009674D5" w:rsidP="009674D5">
            <w:pPr>
              <w:ind w:right="0"/>
            </w:pPr>
            <w:r>
              <w:t>Sampaibulan Okt 2014, ambulance rumah sakit tersedia selama 24 jam dalam sehari.hal ini sudah sesuai dengan standar minimal yang diharuskan. Ambulance dapat diakses setiap saat oleh keluarga pasien yang membutuhkan.</w:t>
            </w:r>
          </w:p>
        </w:tc>
        <w:tc>
          <w:tcPr>
            <w:tcW w:w="1843" w:type="dxa"/>
          </w:tcPr>
          <w:p w:rsidR="00FB71CB" w:rsidRDefault="00FB71CB" w:rsidP="00D03FDF">
            <w:pPr>
              <w:jc w:val="center"/>
            </w:pPr>
          </w:p>
        </w:tc>
      </w:tr>
      <w:tr w:rsidR="00FB71CB" w:rsidTr="00535BAB">
        <w:tc>
          <w:tcPr>
            <w:tcW w:w="581" w:type="dxa"/>
            <w:vMerge/>
          </w:tcPr>
          <w:p w:rsidR="00FB71CB" w:rsidRPr="00535BAB" w:rsidRDefault="00FB71CB" w:rsidP="00D03FDF">
            <w:pPr>
              <w:jc w:val="center"/>
              <w:rPr>
                <w:b/>
                <w:sz w:val="16"/>
                <w:szCs w:val="16"/>
              </w:rPr>
            </w:pPr>
          </w:p>
        </w:tc>
        <w:tc>
          <w:tcPr>
            <w:tcW w:w="1402" w:type="dxa"/>
            <w:vMerge/>
          </w:tcPr>
          <w:p w:rsidR="00FB71CB" w:rsidRDefault="00FB71CB" w:rsidP="00D03FDF">
            <w:pPr>
              <w:jc w:val="center"/>
              <w:rPr>
                <w:b/>
              </w:rPr>
            </w:pPr>
          </w:p>
        </w:tc>
        <w:tc>
          <w:tcPr>
            <w:tcW w:w="3200" w:type="dxa"/>
          </w:tcPr>
          <w:p w:rsidR="00FB71CB" w:rsidRDefault="00FB71CB" w:rsidP="00E5348B">
            <w:pPr>
              <w:pStyle w:val="ListParagraph"/>
              <w:numPr>
                <w:ilvl w:val="0"/>
                <w:numId w:val="30"/>
              </w:numPr>
              <w:ind w:left="207" w:hanging="180"/>
            </w:pPr>
            <w:r>
              <w:t xml:space="preserve">Kecepatan pemberian pelayanan ambulance </w:t>
            </w:r>
          </w:p>
          <w:p w:rsidR="00FB71CB" w:rsidRDefault="00FB71CB" w:rsidP="00103995">
            <w:pPr>
              <w:pStyle w:val="ListParagraph"/>
              <w:ind w:left="199"/>
            </w:pPr>
          </w:p>
        </w:tc>
        <w:tc>
          <w:tcPr>
            <w:tcW w:w="1942" w:type="dxa"/>
          </w:tcPr>
          <w:p w:rsidR="00FB71CB" w:rsidRDefault="00FB71CB" w:rsidP="00D03FDF">
            <w:pPr>
              <w:jc w:val="center"/>
            </w:pPr>
            <w:r>
              <w:t>≤ 45 menit</w:t>
            </w:r>
          </w:p>
        </w:tc>
        <w:tc>
          <w:tcPr>
            <w:tcW w:w="1678" w:type="dxa"/>
          </w:tcPr>
          <w:p w:rsidR="00FB71CB" w:rsidRPr="002D03DB" w:rsidRDefault="00FB71CB" w:rsidP="00D03FDF">
            <w:pPr>
              <w:jc w:val="center"/>
            </w:pPr>
            <w:r>
              <w:t>≤ 45 menit</w:t>
            </w:r>
          </w:p>
        </w:tc>
        <w:tc>
          <w:tcPr>
            <w:tcW w:w="1701" w:type="dxa"/>
          </w:tcPr>
          <w:p w:rsidR="00FB71CB" w:rsidRDefault="00FB71CB" w:rsidP="00D03FDF">
            <w:pPr>
              <w:jc w:val="center"/>
            </w:pPr>
            <w:r>
              <w:t>≤ 45 menit</w:t>
            </w:r>
          </w:p>
        </w:tc>
        <w:tc>
          <w:tcPr>
            <w:tcW w:w="1417" w:type="dxa"/>
          </w:tcPr>
          <w:p w:rsidR="00FB71CB" w:rsidRDefault="00FB71CB" w:rsidP="00D03FDF">
            <w:pPr>
              <w:jc w:val="center"/>
            </w:pPr>
            <w:r>
              <w:t>≤ 45 menit</w:t>
            </w:r>
          </w:p>
        </w:tc>
        <w:tc>
          <w:tcPr>
            <w:tcW w:w="1560" w:type="dxa"/>
          </w:tcPr>
          <w:p w:rsidR="00FB71CB" w:rsidRDefault="00FB71CB" w:rsidP="00D03FDF">
            <w:pPr>
              <w:jc w:val="center"/>
            </w:pPr>
            <w:r>
              <w:t>≤ 45 menit</w:t>
            </w:r>
          </w:p>
        </w:tc>
        <w:tc>
          <w:tcPr>
            <w:tcW w:w="1559" w:type="dxa"/>
          </w:tcPr>
          <w:p w:rsidR="00FB71CB" w:rsidRDefault="00FB71CB" w:rsidP="00D03FDF">
            <w:pPr>
              <w:jc w:val="center"/>
            </w:pPr>
            <w:r>
              <w:t>≤ 45 menit</w:t>
            </w:r>
          </w:p>
        </w:tc>
        <w:tc>
          <w:tcPr>
            <w:tcW w:w="2551" w:type="dxa"/>
          </w:tcPr>
          <w:p w:rsidR="00FB71CB" w:rsidRDefault="009674D5" w:rsidP="009674D5">
            <w:pPr>
              <w:ind w:right="34"/>
            </w:pPr>
            <w:r>
              <w:t>Petugas yang bertanggung jawab terhadap ketersediaan ambulance sudah dapat memberikan pelayanan ambulance dalam waktu yang cepat kurang dari ≤ 45 menit</w:t>
            </w:r>
          </w:p>
        </w:tc>
        <w:tc>
          <w:tcPr>
            <w:tcW w:w="1843" w:type="dxa"/>
          </w:tcPr>
          <w:p w:rsidR="00FB71CB" w:rsidRDefault="00FB71CB" w:rsidP="00D03FDF">
            <w:pPr>
              <w:jc w:val="center"/>
            </w:pPr>
          </w:p>
        </w:tc>
      </w:tr>
      <w:tr w:rsidR="00FB71CB" w:rsidTr="00535BAB">
        <w:tc>
          <w:tcPr>
            <w:tcW w:w="581" w:type="dxa"/>
            <w:vMerge w:val="restart"/>
          </w:tcPr>
          <w:p w:rsidR="00FB71CB" w:rsidRPr="00535BAB" w:rsidRDefault="00FB71CB" w:rsidP="00535BAB">
            <w:pPr>
              <w:ind w:right="34"/>
              <w:jc w:val="center"/>
              <w:rPr>
                <w:b/>
                <w:sz w:val="16"/>
                <w:szCs w:val="16"/>
              </w:rPr>
            </w:pPr>
            <w:r w:rsidRPr="00535BAB">
              <w:rPr>
                <w:b/>
                <w:sz w:val="16"/>
                <w:szCs w:val="16"/>
              </w:rPr>
              <w:t>12</w:t>
            </w:r>
          </w:p>
        </w:tc>
        <w:tc>
          <w:tcPr>
            <w:tcW w:w="1402" w:type="dxa"/>
            <w:vMerge w:val="restart"/>
          </w:tcPr>
          <w:p w:rsidR="00FB71CB" w:rsidRPr="002D03DB" w:rsidRDefault="00FB71CB" w:rsidP="00477A36">
            <w:pPr>
              <w:rPr>
                <w:b/>
              </w:rPr>
            </w:pPr>
            <w:r>
              <w:rPr>
                <w:b/>
              </w:rPr>
              <w:t>Pelayanan pemeliharaan sarana rumah sakit</w:t>
            </w:r>
          </w:p>
        </w:tc>
        <w:tc>
          <w:tcPr>
            <w:tcW w:w="3200" w:type="dxa"/>
          </w:tcPr>
          <w:p w:rsidR="00FB71CB" w:rsidRPr="002D03DB" w:rsidRDefault="00FB71CB" w:rsidP="00E5348B">
            <w:pPr>
              <w:pStyle w:val="ListParagraph"/>
              <w:numPr>
                <w:ilvl w:val="0"/>
                <w:numId w:val="16"/>
              </w:numPr>
              <w:ind w:left="214" w:hanging="283"/>
            </w:pPr>
            <w:r>
              <w:t>Kecepatan waktu menanggapi kerusakan alat</w:t>
            </w:r>
          </w:p>
        </w:tc>
        <w:tc>
          <w:tcPr>
            <w:tcW w:w="1942" w:type="dxa"/>
            <w:vAlign w:val="center"/>
          </w:tcPr>
          <w:p w:rsidR="00FB71CB" w:rsidRPr="002D03DB" w:rsidRDefault="00FB71CB" w:rsidP="00E5348B">
            <w:pPr>
              <w:jc w:val="center"/>
            </w:pPr>
            <w:r>
              <w:t>80 %</w:t>
            </w:r>
          </w:p>
        </w:tc>
        <w:tc>
          <w:tcPr>
            <w:tcW w:w="1678" w:type="dxa"/>
          </w:tcPr>
          <w:p w:rsidR="00FB71CB" w:rsidRPr="002D03DB" w:rsidRDefault="00FB71CB" w:rsidP="00E5348B">
            <w:pPr>
              <w:jc w:val="center"/>
            </w:pPr>
            <w:r>
              <w:t>70 %</w:t>
            </w:r>
          </w:p>
        </w:tc>
        <w:tc>
          <w:tcPr>
            <w:tcW w:w="1701" w:type="dxa"/>
          </w:tcPr>
          <w:p w:rsidR="00FB71CB" w:rsidRDefault="00FB71CB" w:rsidP="00D03FDF">
            <w:pPr>
              <w:jc w:val="center"/>
            </w:pPr>
            <w:r>
              <w:t xml:space="preserve">    %</w:t>
            </w:r>
          </w:p>
        </w:tc>
        <w:tc>
          <w:tcPr>
            <w:tcW w:w="1417" w:type="dxa"/>
          </w:tcPr>
          <w:p w:rsidR="00FB71CB" w:rsidRDefault="00FB71CB" w:rsidP="00D03FDF">
            <w:pPr>
              <w:jc w:val="center"/>
            </w:pPr>
            <w:r>
              <w:t>70 %</w:t>
            </w:r>
          </w:p>
        </w:tc>
        <w:tc>
          <w:tcPr>
            <w:tcW w:w="1560" w:type="dxa"/>
          </w:tcPr>
          <w:p w:rsidR="00FB71CB" w:rsidRDefault="00FB71CB" w:rsidP="00D03FDF">
            <w:pPr>
              <w:jc w:val="center"/>
            </w:pPr>
            <w:r>
              <w:t>80 %</w:t>
            </w:r>
          </w:p>
        </w:tc>
        <w:tc>
          <w:tcPr>
            <w:tcW w:w="1559" w:type="dxa"/>
          </w:tcPr>
          <w:p w:rsidR="00FB71CB" w:rsidRDefault="00FB71CB" w:rsidP="00D03FDF">
            <w:pPr>
              <w:jc w:val="center"/>
            </w:pPr>
            <w:r>
              <w:t>85 %</w:t>
            </w:r>
          </w:p>
        </w:tc>
        <w:tc>
          <w:tcPr>
            <w:tcW w:w="2551" w:type="dxa"/>
          </w:tcPr>
          <w:p w:rsidR="00FB71CB" w:rsidRDefault="00FB71CB" w:rsidP="00D03FDF">
            <w:pPr>
              <w:jc w:val="center"/>
            </w:pPr>
          </w:p>
        </w:tc>
        <w:tc>
          <w:tcPr>
            <w:tcW w:w="1843" w:type="dxa"/>
          </w:tcPr>
          <w:p w:rsidR="00FB71CB" w:rsidRDefault="00FB71CB" w:rsidP="00D03FDF">
            <w:pPr>
              <w:jc w:val="center"/>
            </w:pPr>
          </w:p>
        </w:tc>
      </w:tr>
      <w:tr w:rsidR="00FB71CB" w:rsidRPr="00161A0C" w:rsidTr="00535BAB">
        <w:tc>
          <w:tcPr>
            <w:tcW w:w="581" w:type="dxa"/>
            <w:vMerge/>
          </w:tcPr>
          <w:p w:rsidR="00FB71CB" w:rsidRPr="002D03DB" w:rsidRDefault="00FB71CB" w:rsidP="00D03FDF">
            <w:pPr>
              <w:jc w:val="center"/>
              <w:rPr>
                <w:b/>
              </w:rPr>
            </w:pPr>
          </w:p>
        </w:tc>
        <w:tc>
          <w:tcPr>
            <w:tcW w:w="1402" w:type="dxa"/>
            <w:vMerge/>
          </w:tcPr>
          <w:p w:rsidR="00FB71CB" w:rsidRPr="002D03DB" w:rsidRDefault="00FB71CB" w:rsidP="00D03FDF">
            <w:pPr>
              <w:rPr>
                <w:b/>
              </w:rPr>
            </w:pPr>
          </w:p>
        </w:tc>
        <w:tc>
          <w:tcPr>
            <w:tcW w:w="3200" w:type="dxa"/>
          </w:tcPr>
          <w:p w:rsidR="00FB71CB" w:rsidRPr="007E1773" w:rsidRDefault="00FB71CB" w:rsidP="00103995">
            <w:pPr>
              <w:pStyle w:val="ListParagraph"/>
              <w:ind w:left="214"/>
            </w:pPr>
            <w:r>
              <w:t xml:space="preserve">Ketetapan waktu pemeliharaan alat </w:t>
            </w:r>
          </w:p>
        </w:tc>
        <w:tc>
          <w:tcPr>
            <w:tcW w:w="1942" w:type="dxa"/>
            <w:vAlign w:val="center"/>
          </w:tcPr>
          <w:p w:rsidR="00FB71CB" w:rsidRPr="002D03DB" w:rsidRDefault="00FB71CB" w:rsidP="00D03FDF">
            <w:pPr>
              <w:jc w:val="center"/>
            </w:pPr>
            <w:r>
              <w:t>80 %</w:t>
            </w:r>
          </w:p>
        </w:tc>
        <w:tc>
          <w:tcPr>
            <w:tcW w:w="1678" w:type="dxa"/>
          </w:tcPr>
          <w:p w:rsidR="00FB71CB" w:rsidRPr="002D03DB" w:rsidRDefault="00FB71CB" w:rsidP="00D03FDF">
            <w:pPr>
              <w:jc w:val="center"/>
            </w:pPr>
            <w:r>
              <w:t>60 %</w:t>
            </w:r>
          </w:p>
        </w:tc>
        <w:tc>
          <w:tcPr>
            <w:tcW w:w="1701" w:type="dxa"/>
          </w:tcPr>
          <w:p w:rsidR="00FB71CB" w:rsidRPr="005B14CB" w:rsidRDefault="00FB71CB" w:rsidP="00D03FDF">
            <w:pPr>
              <w:pStyle w:val="ListParagraph"/>
              <w:ind w:left="224"/>
              <w:jc w:val="center"/>
            </w:pPr>
            <w:r>
              <w:t>%</w:t>
            </w:r>
          </w:p>
        </w:tc>
        <w:tc>
          <w:tcPr>
            <w:tcW w:w="1417" w:type="dxa"/>
          </w:tcPr>
          <w:p w:rsidR="00FB71CB" w:rsidRPr="008627DC" w:rsidRDefault="00FB71CB" w:rsidP="00D03FDF">
            <w:pPr>
              <w:pStyle w:val="ListParagraph"/>
              <w:tabs>
                <w:tab w:val="left" w:pos="0"/>
              </w:tabs>
              <w:ind w:left="261"/>
              <w:jc w:val="center"/>
            </w:pPr>
            <w:r>
              <w:t>80 %</w:t>
            </w:r>
          </w:p>
        </w:tc>
        <w:tc>
          <w:tcPr>
            <w:tcW w:w="1560" w:type="dxa"/>
          </w:tcPr>
          <w:p w:rsidR="00FB71CB" w:rsidRPr="00CA71A0" w:rsidRDefault="00FB71CB" w:rsidP="00D03FDF">
            <w:pPr>
              <w:pStyle w:val="ListParagraph"/>
              <w:tabs>
                <w:tab w:val="left" w:pos="-63"/>
              </w:tabs>
              <w:ind w:left="297"/>
              <w:jc w:val="center"/>
            </w:pPr>
            <w:r>
              <w:t>85 %</w:t>
            </w:r>
          </w:p>
        </w:tc>
        <w:tc>
          <w:tcPr>
            <w:tcW w:w="1559" w:type="dxa"/>
          </w:tcPr>
          <w:p w:rsidR="00FB71CB" w:rsidRPr="00161A0C" w:rsidRDefault="00FB71CB" w:rsidP="00D03FDF">
            <w:pPr>
              <w:pStyle w:val="ListParagraph"/>
              <w:tabs>
                <w:tab w:val="left" w:pos="0"/>
              </w:tabs>
              <w:ind w:left="153"/>
              <w:jc w:val="center"/>
            </w:pPr>
            <w:r>
              <w:t>95 %</w:t>
            </w:r>
          </w:p>
        </w:tc>
        <w:tc>
          <w:tcPr>
            <w:tcW w:w="2551" w:type="dxa"/>
          </w:tcPr>
          <w:p w:rsidR="00FB71CB" w:rsidRDefault="00FB71CB" w:rsidP="00D03FDF">
            <w:pPr>
              <w:pStyle w:val="ListParagraph"/>
              <w:tabs>
                <w:tab w:val="left" w:pos="0"/>
              </w:tabs>
              <w:ind w:left="153"/>
              <w:jc w:val="center"/>
            </w:pPr>
          </w:p>
        </w:tc>
        <w:tc>
          <w:tcPr>
            <w:tcW w:w="1843" w:type="dxa"/>
          </w:tcPr>
          <w:p w:rsidR="00FB71CB" w:rsidRDefault="00FB71CB" w:rsidP="00D03FDF">
            <w:pPr>
              <w:pStyle w:val="ListParagraph"/>
              <w:tabs>
                <w:tab w:val="left" w:pos="0"/>
              </w:tabs>
              <w:ind w:left="153"/>
              <w:jc w:val="center"/>
            </w:pPr>
          </w:p>
        </w:tc>
      </w:tr>
      <w:tr w:rsidR="00FB71CB" w:rsidTr="00535BAB">
        <w:tc>
          <w:tcPr>
            <w:tcW w:w="581" w:type="dxa"/>
            <w:vMerge/>
          </w:tcPr>
          <w:p w:rsidR="00FB71CB" w:rsidRDefault="00FB71CB" w:rsidP="00D03FDF">
            <w:pPr>
              <w:jc w:val="center"/>
              <w:rPr>
                <w:b/>
              </w:rPr>
            </w:pPr>
          </w:p>
        </w:tc>
        <w:tc>
          <w:tcPr>
            <w:tcW w:w="1402" w:type="dxa"/>
            <w:vMerge/>
          </w:tcPr>
          <w:p w:rsidR="00FB71CB" w:rsidRDefault="00FB71CB" w:rsidP="00D03FDF">
            <w:pPr>
              <w:jc w:val="both"/>
              <w:rPr>
                <w:b/>
              </w:rPr>
            </w:pPr>
          </w:p>
        </w:tc>
        <w:tc>
          <w:tcPr>
            <w:tcW w:w="3200" w:type="dxa"/>
          </w:tcPr>
          <w:p w:rsidR="00FB71CB" w:rsidRDefault="00FB71CB" w:rsidP="00E5348B">
            <w:pPr>
              <w:pStyle w:val="ListParagraph"/>
              <w:numPr>
                <w:ilvl w:val="0"/>
                <w:numId w:val="16"/>
              </w:numPr>
              <w:ind w:left="214" w:hanging="283"/>
            </w:pPr>
            <w:r>
              <w:t xml:space="preserve">Peralatan laboratorium dan alat ukur yang digunakan dalam pelayanan terkalibrasi tepat waktu sesuai dengan ketentuan kalibrasi </w:t>
            </w:r>
          </w:p>
          <w:p w:rsidR="00FB71CB" w:rsidRDefault="00FB71CB" w:rsidP="00103995">
            <w:pPr>
              <w:pStyle w:val="ListParagraph"/>
              <w:tabs>
                <w:tab w:val="left" w:pos="199"/>
              </w:tabs>
              <w:ind w:left="199"/>
            </w:pPr>
          </w:p>
        </w:tc>
        <w:tc>
          <w:tcPr>
            <w:tcW w:w="1942" w:type="dxa"/>
            <w:vAlign w:val="center"/>
          </w:tcPr>
          <w:p w:rsidR="00FB71CB" w:rsidRDefault="00FB71CB" w:rsidP="00D03FDF">
            <w:pPr>
              <w:jc w:val="center"/>
            </w:pPr>
            <w:r>
              <w:lastRenderedPageBreak/>
              <w:t>80 %</w:t>
            </w:r>
          </w:p>
        </w:tc>
        <w:tc>
          <w:tcPr>
            <w:tcW w:w="1678" w:type="dxa"/>
          </w:tcPr>
          <w:p w:rsidR="00FB71CB" w:rsidRDefault="00FB71CB" w:rsidP="00D03FDF">
            <w:pPr>
              <w:jc w:val="center"/>
            </w:pPr>
          </w:p>
          <w:p w:rsidR="00FB71CB" w:rsidRDefault="00FB71CB" w:rsidP="00D03FDF">
            <w:pPr>
              <w:jc w:val="center"/>
            </w:pPr>
          </w:p>
          <w:p w:rsidR="00FB71CB" w:rsidRPr="002D03DB" w:rsidRDefault="00FB71CB" w:rsidP="00D03FDF">
            <w:pPr>
              <w:jc w:val="center"/>
            </w:pPr>
            <w:r>
              <w:t xml:space="preserve">60 % </w:t>
            </w:r>
          </w:p>
        </w:tc>
        <w:tc>
          <w:tcPr>
            <w:tcW w:w="1701" w:type="dxa"/>
          </w:tcPr>
          <w:p w:rsidR="00FB71CB" w:rsidRDefault="00FB71CB" w:rsidP="00D03FDF">
            <w:pPr>
              <w:jc w:val="center"/>
            </w:pPr>
          </w:p>
          <w:p w:rsidR="00FB71CB" w:rsidRDefault="00FB71CB" w:rsidP="00D03FDF">
            <w:pPr>
              <w:jc w:val="center"/>
            </w:pPr>
          </w:p>
          <w:p w:rsidR="00FB71CB" w:rsidRDefault="00FB71CB" w:rsidP="00D03FDF">
            <w:pPr>
              <w:jc w:val="center"/>
            </w:pPr>
            <w:r>
              <w:t xml:space="preserve">   %</w:t>
            </w:r>
          </w:p>
        </w:tc>
        <w:tc>
          <w:tcPr>
            <w:tcW w:w="1417" w:type="dxa"/>
          </w:tcPr>
          <w:p w:rsidR="00FB71CB" w:rsidRDefault="00FB71CB" w:rsidP="00D03FDF">
            <w:pPr>
              <w:jc w:val="center"/>
            </w:pPr>
          </w:p>
          <w:p w:rsidR="00FB71CB" w:rsidRDefault="00FB71CB" w:rsidP="00D03FDF">
            <w:pPr>
              <w:jc w:val="center"/>
            </w:pPr>
          </w:p>
          <w:p w:rsidR="00FB71CB" w:rsidRDefault="00FB71CB" w:rsidP="00D03FDF">
            <w:pPr>
              <w:jc w:val="center"/>
            </w:pPr>
            <w:r>
              <w:t>70 %</w:t>
            </w:r>
          </w:p>
        </w:tc>
        <w:tc>
          <w:tcPr>
            <w:tcW w:w="1560" w:type="dxa"/>
          </w:tcPr>
          <w:p w:rsidR="00FB71CB" w:rsidRDefault="00FB71CB" w:rsidP="00D03FDF">
            <w:pPr>
              <w:jc w:val="center"/>
            </w:pPr>
          </w:p>
          <w:p w:rsidR="00FB71CB" w:rsidRDefault="00FB71CB" w:rsidP="00D03FDF">
            <w:pPr>
              <w:jc w:val="center"/>
            </w:pPr>
          </w:p>
          <w:p w:rsidR="00FB71CB" w:rsidRDefault="00FB71CB" w:rsidP="00D03FDF">
            <w:pPr>
              <w:jc w:val="center"/>
            </w:pPr>
            <w:r>
              <w:t>80 %</w:t>
            </w:r>
          </w:p>
        </w:tc>
        <w:tc>
          <w:tcPr>
            <w:tcW w:w="1559" w:type="dxa"/>
          </w:tcPr>
          <w:p w:rsidR="00FB71CB" w:rsidRDefault="00FB71CB" w:rsidP="00D03FDF">
            <w:pPr>
              <w:jc w:val="center"/>
            </w:pPr>
          </w:p>
          <w:p w:rsidR="00FB71CB" w:rsidRDefault="00FB71CB" w:rsidP="00D03FDF">
            <w:pPr>
              <w:jc w:val="center"/>
            </w:pPr>
          </w:p>
          <w:p w:rsidR="00FB71CB" w:rsidRDefault="00FB71CB" w:rsidP="00D03FDF">
            <w:pPr>
              <w:jc w:val="center"/>
            </w:pPr>
            <w:r>
              <w:t>85 %</w:t>
            </w:r>
          </w:p>
        </w:tc>
        <w:tc>
          <w:tcPr>
            <w:tcW w:w="2551" w:type="dxa"/>
          </w:tcPr>
          <w:p w:rsidR="00FB71CB" w:rsidRDefault="00FB71CB" w:rsidP="00D03FDF">
            <w:pPr>
              <w:jc w:val="center"/>
            </w:pPr>
          </w:p>
        </w:tc>
        <w:tc>
          <w:tcPr>
            <w:tcW w:w="1843" w:type="dxa"/>
          </w:tcPr>
          <w:p w:rsidR="00FB71CB" w:rsidRDefault="00FB71CB" w:rsidP="00D03FDF">
            <w:pPr>
              <w:jc w:val="center"/>
            </w:pPr>
          </w:p>
        </w:tc>
      </w:tr>
    </w:tbl>
    <w:p w:rsidR="00F768DD" w:rsidRDefault="00F768DD" w:rsidP="008D668F"/>
    <w:p w:rsidR="009674D5" w:rsidRDefault="009674D5" w:rsidP="008D668F"/>
    <w:tbl>
      <w:tblPr>
        <w:tblStyle w:val="TableGrid"/>
        <w:tblW w:w="19434" w:type="dxa"/>
        <w:tblInd w:w="378" w:type="dxa"/>
        <w:tblLayout w:type="fixed"/>
        <w:tblLook w:val="04A0"/>
      </w:tblPr>
      <w:tblGrid>
        <w:gridCol w:w="581"/>
        <w:gridCol w:w="1402"/>
        <w:gridCol w:w="3200"/>
        <w:gridCol w:w="1942"/>
        <w:gridCol w:w="1678"/>
        <w:gridCol w:w="1701"/>
        <w:gridCol w:w="1417"/>
        <w:gridCol w:w="1560"/>
        <w:gridCol w:w="1559"/>
        <w:gridCol w:w="2551"/>
        <w:gridCol w:w="1843"/>
      </w:tblGrid>
      <w:tr w:rsidR="00E92A6B" w:rsidRPr="00CC14E8" w:rsidTr="00535BAB">
        <w:tc>
          <w:tcPr>
            <w:tcW w:w="581" w:type="dxa"/>
          </w:tcPr>
          <w:p w:rsidR="00E92A6B" w:rsidRPr="00CC14E8" w:rsidRDefault="00E92A6B" w:rsidP="008D668F">
            <w:r w:rsidRPr="00CC14E8">
              <w:t>No.</w:t>
            </w:r>
          </w:p>
        </w:tc>
        <w:tc>
          <w:tcPr>
            <w:tcW w:w="1402" w:type="dxa"/>
          </w:tcPr>
          <w:p w:rsidR="00E92A6B" w:rsidRPr="00CC14E8" w:rsidRDefault="00E92A6B" w:rsidP="008D668F">
            <w:r w:rsidRPr="00CC14E8">
              <w:t>Jenis Pelayanan</w:t>
            </w:r>
          </w:p>
        </w:tc>
        <w:tc>
          <w:tcPr>
            <w:tcW w:w="3200" w:type="dxa"/>
          </w:tcPr>
          <w:p w:rsidR="00E92A6B" w:rsidRPr="00CC14E8" w:rsidRDefault="00E92A6B" w:rsidP="008D668F">
            <w:r w:rsidRPr="00CC14E8">
              <w:t>Indikator</w:t>
            </w:r>
          </w:p>
        </w:tc>
        <w:tc>
          <w:tcPr>
            <w:tcW w:w="1942" w:type="dxa"/>
          </w:tcPr>
          <w:p w:rsidR="00E92A6B" w:rsidRPr="00CC14E8" w:rsidRDefault="00E92A6B" w:rsidP="008D668F">
            <w:r w:rsidRPr="00CC14E8">
              <w:t>Nilai</w:t>
            </w:r>
          </w:p>
        </w:tc>
        <w:tc>
          <w:tcPr>
            <w:tcW w:w="1678" w:type="dxa"/>
          </w:tcPr>
          <w:p w:rsidR="00E92A6B" w:rsidRPr="00CC14E8" w:rsidRDefault="00E92A6B" w:rsidP="008D668F">
            <w:r w:rsidRPr="00CC14E8">
              <w:t xml:space="preserve">Nilai Perolehan </w:t>
            </w:r>
            <w:r>
              <w:t>Tahun 2013</w:t>
            </w:r>
          </w:p>
        </w:tc>
        <w:tc>
          <w:tcPr>
            <w:tcW w:w="1701" w:type="dxa"/>
          </w:tcPr>
          <w:p w:rsidR="00E92A6B" w:rsidRPr="00CC14E8" w:rsidRDefault="00E92A6B" w:rsidP="008D668F">
            <w:r w:rsidRPr="00CC14E8">
              <w:t xml:space="preserve">Nilai Perolehan </w:t>
            </w:r>
            <w:r>
              <w:t>Tahun 2014</w:t>
            </w:r>
          </w:p>
        </w:tc>
        <w:tc>
          <w:tcPr>
            <w:tcW w:w="1417" w:type="dxa"/>
          </w:tcPr>
          <w:p w:rsidR="00E92A6B" w:rsidRPr="00CC14E8" w:rsidRDefault="00E92A6B" w:rsidP="008D668F">
            <w:r w:rsidRPr="00CC14E8">
              <w:t>Target</w:t>
            </w:r>
          </w:p>
          <w:p w:rsidR="00E92A6B" w:rsidRPr="00CC14E8" w:rsidRDefault="00E92A6B" w:rsidP="008D668F">
            <w:r w:rsidRPr="00CC14E8">
              <w:t>2015</w:t>
            </w:r>
          </w:p>
        </w:tc>
        <w:tc>
          <w:tcPr>
            <w:tcW w:w="1560" w:type="dxa"/>
          </w:tcPr>
          <w:p w:rsidR="00E92A6B" w:rsidRPr="00CC14E8" w:rsidRDefault="00E92A6B" w:rsidP="008D668F">
            <w:r w:rsidRPr="00CC14E8">
              <w:t>Target</w:t>
            </w:r>
          </w:p>
          <w:p w:rsidR="00E92A6B" w:rsidRPr="00CC14E8" w:rsidRDefault="00E92A6B" w:rsidP="008D668F">
            <w:r w:rsidRPr="00CC14E8">
              <w:t>2016</w:t>
            </w:r>
          </w:p>
        </w:tc>
        <w:tc>
          <w:tcPr>
            <w:tcW w:w="1559" w:type="dxa"/>
          </w:tcPr>
          <w:p w:rsidR="00E92A6B" w:rsidRPr="00CC14E8" w:rsidRDefault="00E92A6B" w:rsidP="008D668F">
            <w:r w:rsidRPr="00CC14E8">
              <w:t>Target</w:t>
            </w:r>
          </w:p>
          <w:p w:rsidR="00E92A6B" w:rsidRPr="00CC14E8" w:rsidRDefault="00E92A6B" w:rsidP="008D668F">
            <w:r w:rsidRPr="00CC14E8">
              <w:t>2017</w:t>
            </w:r>
          </w:p>
        </w:tc>
        <w:tc>
          <w:tcPr>
            <w:tcW w:w="2551" w:type="dxa"/>
          </w:tcPr>
          <w:p w:rsidR="00E92A6B" w:rsidRPr="00CC14E8" w:rsidRDefault="00E92A6B" w:rsidP="008D668F"/>
        </w:tc>
        <w:tc>
          <w:tcPr>
            <w:tcW w:w="1843" w:type="dxa"/>
          </w:tcPr>
          <w:p w:rsidR="00E92A6B" w:rsidRPr="00CC14E8" w:rsidRDefault="00E92A6B" w:rsidP="008D668F"/>
        </w:tc>
      </w:tr>
      <w:tr w:rsidR="00E92A6B" w:rsidRPr="00161A0C" w:rsidTr="00535BAB">
        <w:tc>
          <w:tcPr>
            <w:tcW w:w="581" w:type="dxa"/>
            <w:vMerge w:val="restart"/>
          </w:tcPr>
          <w:p w:rsidR="00E92A6B" w:rsidRPr="00535BAB" w:rsidRDefault="00E92A6B" w:rsidP="00535BAB">
            <w:pPr>
              <w:ind w:right="-108"/>
              <w:rPr>
                <w:sz w:val="16"/>
                <w:szCs w:val="16"/>
              </w:rPr>
            </w:pPr>
            <w:r w:rsidRPr="00535BAB">
              <w:rPr>
                <w:sz w:val="16"/>
                <w:szCs w:val="16"/>
              </w:rPr>
              <w:t>13</w:t>
            </w:r>
          </w:p>
        </w:tc>
        <w:tc>
          <w:tcPr>
            <w:tcW w:w="1402" w:type="dxa"/>
            <w:vMerge w:val="restart"/>
          </w:tcPr>
          <w:p w:rsidR="00E92A6B" w:rsidRPr="002D03DB" w:rsidRDefault="00E92A6B" w:rsidP="008D668F">
            <w:r>
              <w:t>Pelayanan Laundry</w:t>
            </w:r>
          </w:p>
        </w:tc>
        <w:tc>
          <w:tcPr>
            <w:tcW w:w="3200" w:type="dxa"/>
          </w:tcPr>
          <w:p w:rsidR="00E92A6B" w:rsidRPr="002D03DB" w:rsidRDefault="00E92A6B" w:rsidP="004E3153">
            <w:pPr>
              <w:pStyle w:val="ListParagraph"/>
              <w:ind w:left="49"/>
            </w:pPr>
            <w:r>
              <w:t xml:space="preserve">Tidak adanya kejadian linen yang hilang </w:t>
            </w:r>
          </w:p>
        </w:tc>
        <w:tc>
          <w:tcPr>
            <w:tcW w:w="1942" w:type="dxa"/>
          </w:tcPr>
          <w:p w:rsidR="00E92A6B" w:rsidRPr="002D03DB" w:rsidRDefault="00E92A6B" w:rsidP="008D668F">
            <w:r>
              <w:t>100 %</w:t>
            </w:r>
          </w:p>
        </w:tc>
        <w:tc>
          <w:tcPr>
            <w:tcW w:w="1678" w:type="dxa"/>
          </w:tcPr>
          <w:p w:rsidR="00E92A6B" w:rsidRPr="002D03DB" w:rsidRDefault="00E92A6B" w:rsidP="008D668F">
            <w:r>
              <w:t>92 %</w:t>
            </w:r>
          </w:p>
        </w:tc>
        <w:tc>
          <w:tcPr>
            <w:tcW w:w="1701" w:type="dxa"/>
          </w:tcPr>
          <w:p w:rsidR="00E92A6B" w:rsidRPr="005B14CB" w:rsidRDefault="00E92A6B" w:rsidP="008D668F">
            <w:pPr>
              <w:pStyle w:val="ListParagraph"/>
            </w:pPr>
            <w:r>
              <w:t>100 %</w:t>
            </w:r>
          </w:p>
        </w:tc>
        <w:tc>
          <w:tcPr>
            <w:tcW w:w="1417" w:type="dxa"/>
          </w:tcPr>
          <w:p w:rsidR="00E92A6B" w:rsidRPr="008627DC" w:rsidRDefault="00E92A6B" w:rsidP="00477B22">
            <w:r>
              <w:t xml:space="preserve">     100 %</w:t>
            </w:r>
          </w:p>
        </w:tc>
        <w:tc>
          <w:tcPr>
            <w:tcW w:w="1560" w:type="dxa"/>
          </w:tcPr>
          <w:p w:rsidR="00E92A6B" w:rsidRPr="00CA71A0" w:rsidRDefault="00E92A6B" w:rsidP="00477B22">
            <w:r>
              <w:t xml:space="preserve">          100 %</w:t>
            </w:r>
          </w:p>
        </w:tc>
        <w:tc>
          <w:tcPr>
            <w:tcW w:w="1559" w:type="dxa"/>
          </w:tcPr>
          <w:p w:rsidR="00E92A6B" w:rsidRPr="00161A0C" w:rsidRDefault="00E92A6B" w:rsidP="00477B22">
            <w:r>
              <w:t xml:space="preserve">     100 %</w:t>
            </w:r>
          </w:p>
        </w:tc>
        <w:tc>
          <w:tcPr>
            <w:tcW w:w="2551" w:type="dxa"/>
          </w:tcPr>
          <w:p w:rsidR="00E92A6B" w:rsidRDefault="004E3153" w:rsidP="004E3153">
            <w:pPr>
              <w:ind w:right="-108"/>
            </w:pPr>
            <w:r>
              <w:t>Berdasarkan monitoring yang dilakukan bahwa pada pelayanan laundry tidak terdapat kejadian linen yang hilang. Pelayanan laundry hanya melakukan pencucian berdasarkan linen yang diserahkan oleh bagian keperawatan.justru kejadian yang sering terjadi adalah pasien sering mengambil pakaian yang sedang dijemur sehingga banyak sekali baju pasien yang tertukar.</w:t>
            </w:r>
          </w:p>
        </w:tc>
        <w:tc>
          <w:tcPr>
            <w:tcW w:w="1843" w:type="dxa"/>
          </w:tcPr>
          <w:p w:rsidR="00E92A6B" w:rsidRDefault="00E92A6B" w:rsidP="00477B22"/>
        </w:tc>
      </w:tr>
      <w:tr w:rsidR="00E92A6B" w:rsidTr="00535BAB">
        <w:tc>
          <w:tcPr>
            <w:tcW w:w="581" w:type="dxa"/>
            <w:vMerge/>
          </w:tcPr>
          <w:p w:rsidR="00E92A6B" w:rsidRPr="00535BAB" w:rsidRDefault="00E92A6B" w:rsidP="008D668F">
            <w:pPr>
              <w:rPr>
                <w:sz w:val="16"/>
                <w:szCs w:val="16"/>
              </w:rPr>
            </w:pPr>
          </w:p>
        </w:tc>
        <w:tc>
          <w:tcPr>
            <w:tcW w:w="1402" w:type="dxa"/>
            <w:vMerge/>
          </w:tcPr>
          <w:p w:rsidR="00E92A6B" w:rsidRDefault="00E92A6B" w:rsidP="008D668F"/>
        </w:tc>
        <w:tc>
          <w:tcPr>
            <w:tcW w:w="3200" w:type="dxa"/>
          </w:tcPr>
          <w:p w:rsidR="00E92A6B" w:rsidRDefault="00E92A6B" w:rsidP="004E3153">
            <w:pPr>
              <w:pStyle w:val="ListParagraph"/>
              <w:ind w:left="49"/>
            </w:pPr>
            <w:r>
              <w:t xml:space="preserve">Ketetapan waktu penyediaan linen untuk ruang rawat inap </w:t>
            </w:r>
          </w:p>
          <w:p w:rsidR="00E92A6B" w:rsidRDefault="00E92A6B" w:rsidP="008D668F">
            <w:pPr>
              <w:pStyle w:val="ListParagraph"/>
            </w:pPr>
          </w:p>
        </w:tc>
        <w:tc>
          <w:tcPr>
            <w:tcW w:w="1942" w:type="dxa"/>
          </w:tcPr>
          <w:p w:rsidR="00E92A6B" w:rsidRDefault="00E92A6B" w:rsidP="008D668F">
            <w:r>
              <w:t>100 %</w:t>
            </w:r>
          </w:p>
        </w:tc>
        <w:tc>
          <w:tcPr>
            <w:tcW w:w="1678" w:type="dxa"/>
          </w:tcPr>
          <w:p w:rsidR="00E92A6B" w:rsidRPr="002D03DB" w:rsidRDefault="00E92A6B" w:rsidP="008D668F">
            <w:r>
              <w:t>100 %</w:t>
            </w:r>
          </w:p>
        </w:tc>
        <w:tc>
          <w:tcPr>
            <w:tcW w:w="1701" w:type="dxa"/>
          </w:tcPr>
          <w:p w:rsidR="00E92A6B" w:rsidRDefault="00E92A6B" w:rsidP="008D668F">
            <w:r>
              <w:t xml:space="preserve">    100 %</w:t>
            </w:r>
          </w:p>
        </w:tc>
        <w:tc>
          <w:tcPr>
            <w:tcW w:w="1417" w:type="dxa"/>
          </w:tcPr>
          <w:p w:rsidR="00E92A6B" w:rsidRDefault="00E92A6B" w:rsidP="008D668F">
            <w:r>
              <w:t>100 %</w:t>
            </w:r>
          </w:p>
        </w:tc>
        <w:tc>
          <w:tcPr>
            <w:tcW w:w="1560" w:type="dxa"/>
          </w:tcPr>
          <w:p w:rsidR="00E92A6B" w:rsidRDefault="00E92A6B" w:rsidP="008D668F">
            <w:r>
              <w:t>100 %</w:t>
            </w:r>
          </w:p>
        </w:tc>
        <w:tc>
          <w:tcPr>
            <w:tcW w:w="1559" w:type="dxa"/>
          </w:tcPr>
          <w:p w:rsidR="00E92A6B" w:rsidRDefault="00E92A6B" w:rsidP="008D668F">
            <w:r>
              <w:t>100 %</w:t>
            </w:r>
          </w:p>
        </w:tc>
        <w:tc>
          <w:tcPr>
            <w:tcW w:w="2551" w:type="dxa"/>
          </w:tcPr>
          <w:p w:rsidR="00E92A6B" w:rsidRDefault="004E3153" w:rsidP="004E3153">
            <w:pPr>
              <w:ind w:right="0"/>
            </w:pPr>
            <w:r>
              <w:t>Ketepatan waktu penyediaan linen untuk ruang rawat inap diberikan dalam rangka membantu asuhan  keperawatan yang nyaman sehingga pelayanan yang diterima pasien sudah sesuai harapan. Hasil monitoring yang dilakukan bahwa bagian laundry telah dapat memenuhi semua kebutuhan  linen sesuai yang dibutuhkan.</w:t>
            </w:r>
          </w:p>
        </w:tc>
        <w:tc>
          <w:tcPr>
            <w:tcW w:w="1843" w:type="dxa"/>
          </w:tcPr>
          <w:p w:rsidR="00E92A6B" w:rsidRDefault="00E92A6B" w:rsidP="008D668F"/>
        </w:tc>
      </w:tr>
      <w:tr w:rsidR="00E92A6B" w:rsidTr="00535BAB">
        <w:tc>
          <w:tcPr>
            <w:tcW w:w="581" w:type="dxa"/>
            <w:vMerge w:val="restart"/>
          </w:tcPr>
          <w:p w:rsidR="00E92A6B" w:rsidRPr="00535BAB" w:rsidRDefault="00E92A6B" w:rsidP="00535BAB">
            <w:pPr>
              <w:ind w:right="0"/>
              <w:rPr>
                <w:sz w:val="16"/>
                <w:szCs w:val="16"/>
              </w:rPr>
            </w:pPr>
            <w:r w:rsidRPr="00535BAB">
              <w:rPr>
                <w:sz w:val="16"/>
                <w:szCs w:val="16"/>
              </w:rPr>
              <w:t>14</w:t>
            </w:r>
          </w:p>
        </w:tc>
        <w:tc>
          <w:tcPr>
            <w:tcW w:w="1402" w:type="dxa"/>
            <w:vMerge w:val="restart"/>
          </w:tcPr>
          <w:p w:rsidR="00E92A6B" w:rsidRPr="002D03DB" w:rsidRDefault="00E92A6B" w:rsidP="004E3153">
            <w:pPr>
              <w:ind w:right="0"/>
            </w:pPr>
            <w:r>
              <w:t xml:space="preserve">Rehabilitasi Medik </w:t>
            </w:r>
          </w:p>
        </w:tc>
        <w:tc>
          <w:tcPr>
            <w:tcW w:w="3200" w:type="dxa"/>
          </w:tcPr>
          <w:p w:rsidR="00E92A6B" w:rsidRPr="002D03DB" w:rsidRDefault="00E92A6B" w:rsidP="004E3153">
            <w:pPr>
              <w:pStyle w:val="ListParagraph"/>
              <w:ind w:left="49"/>
            </w:pPr>
            <w:r>
              <w:t>Kejadian Drop Out pasien terhadap Pelayanan Rehabilitasi Medik yang direncanakan</w:t>
            </w:r>
          </w:p>
        </w:tc>
        <w:tc>
          <w:tcPr>
            <w:tcW w:w="1942" w:type="dxa"/>
            <w:vAlign w:val="center"/>
          </w:tcPr>
          <w:p w:rsidR="00E92A6B" w:rsidRPr="00B71980" w:rsidRDefault="00E92A6B" w:rsidP="008D668F">
            <w:r w:rsidRPr="00B71980">
              <w:t>≤ 4</w:t>
            </w:r>
            <w:r>
              <w:t>0 %</w:t>
            </w:r>
          </w:p>
        </w:tc>
        <w:tc>
          <w:tcPr>
            <w:tcW w:w="1678" w:type="dxa"/>
          </w:tcPr>
          <w:p w:rsidR="00E92A6B" w:rsidRDefault="00E92A6B" w:rsidP="008D668F"/>
          <w:p w:rsidR="00E92A6B" w:rsidRPr="002D03DB" w:rsidRDefault="00E92A6B" w:rsidP="008D668F">
            <w:r>
              <w:t>-</w:t>
            </w:r>
          </w:p>
        </w:tc>
        <w:tc>
          <w:tcPr>
            <w:tcW w:w="1701" w:type="dxa"/>
          </w:tcPr>
          <w:p w:rsidR="00E92A6B" w:rsidRDefault="00E92A6B" w:rsidP="008D668F"/>
          <w:p w:rsidR="00E92A6B" w:rsidRDefault="00E92A6B" w:rsidP="008D668F">
            <w:r>
              <w:t xml:space="preserve">         %</w:t>
            </w:r>
          </w:p>
        </w:tc>
        <w:tc>
          <w:tcPr>
            <w:tcW w:w="1417" w:type="dxa"/>
          </w:tcPr>
          <w:p w:rsidR="00E92A6B" w:rsidRDefault="00E92A6B" w:rsidP="008D668F"/>
          <w:p w:rsidR="00E92A6B" w:rsidRDefault="00E92A6B" w:rsidP="008D668F">
            <w:r w:rsidRPr="00B71980">
              <w:t>≤ 4</w:t>
            </w:r>
            <w:r>
              <w:t>0 %</w:t>
            </w:r>
          </w:p>
        </w:tc>
        <w:tc>
          <w:tcPr>
            <w:tcW w:w="1560" w:type="dxa"/>
          </w:tcPr>
          <w:p w:rsidR="00E92A6B" w:rsidRDefault="00E92A6B" w:rsidP="008D668F"/>
          <w:p w:rsidR="00E92A6B" w:rsidRDefault="00E92A6B" w:rsidP="008D668F">
            <w:r w:rsidRPr="00B71980">
              <w:t>≤ 4</w:t>
            </w:r>
            <w:r>
              <w:t>0 %</w:t>
            </w:r>
          </w:p>
        </w:tc>
        <w:tc>
          <w:tcPr>
            <w:tcW w:w="1559" w:type="dxa"/>
          </w:tcPr>
          <w:p w:rsidR="00E92A6B" w:rsidRDefault="00E92A6B" w:rsidP="008D668F"/>
          <w:p w:rsidR="00E92A6B" w:rsidRDefault="00E92A6B" w:rsidP="008D668F">
            <w:r w:rsidRPr="00B71980">
              <w:t>≤ 4</w:t>
            </w:r>
            <w:r>
              <w:t>0 %</w:t>
            </w:r>
          </w:p>
        </w:tc>
        <w:tc>
          <w:tcPr>
            <w:tcW w:w="2551" w:type="dxa"/>
          </w:tcPr>
          <w:p w:rsidR="00E92A6B" w:rsidRDefault="00E92A6B" w:rsidP="008D668F"/>
        </w:tc>
        <w:tc>
          <w:tcPr>
            <w:tcW w:w="1843" w:type="dxa"/>
          </w:tcPr>
          <w:p w:rsidR="00E92A6B" w:rsidRDefault="00E92A6B" w:rsidP="008D668F"/>
        </w:tc>
      </w:tr>
      <w:tr w:rsidR="00E92A6B" w:rsidTr="00535BAB">
        <w:tc>
          <w:tcPr>
            <w:tcW w:w="581" w:type="dxa"/>
            <w:vMerge/>
          </w:tcPr>
          <w:p w:rsidR="00E92A6B" w:rsidRPr="002D03DB" w:rsidRDefault="00E92A6B" w:rsidP="008D668F"/>
        </w:tc>
        <w:tc>
          <w:tcPr>
            <w:tcW w:w="1402" w:type="dxa"/>
            <w:vMerge/>
          </w:tcPr>
          <w:p w:rsidR="00E92A6B" w:rsidRPr="002D03DB" w:rsidRDefault="00E92A6B" w:rsidP="008D668F"/>
        </w:tc>
        <w:tc>
          <w:tcPr>
            <w:tcW w:w="3200" w:type="dxa"/>
          </w:tcPr>
          <w:p w:rsidR="00E92A6B" w:rsidRPr="007A22D2" w:rsidRDefault="00E92A6B" w:rsidP="004E3153">
            <w:pPr>
              <w:pStyle w:val="ListParagraph"/>
              <w:ind w:left="49"/>
            </w:pPr>
            <w:r>
              <w:t>2  Tidak ada kejadian kesalahan tindakan Rehabillitasi Medik</w:t>
            </w:r>
          </w:p>
        </w:tc>
        <w:tc>
          <w:tcPr>
            <w:tcW w:w="1942" w:type="dxa"/>
            <w:vAlign w:val="center"/>
          </w:tcPr>
          <w:p w:rsidR="00E92A6B" w:rsidRDefault="00E92A6B" w:rsidP="008D668F">
            <w:r w:rsidRPr="00B71980">
              <w:t>100 %</w:t>
            </w:r>
          </w:p>
        </w:tc>
        <w:tc>
          <w:tcPr>
            <w:tcW w:w="1678" w:type="dxa"/>
          </w:tcPr>
          <w:p w:rsidR="00E92A6B" w:rsidRDefault="00E92A6B" w:rsidP="008D668F">
            <w:r>
              <w:t>100 %</w:t>
            </w:r>
          </w:p>
        </w:tc>
        <w:tc>
          <w:tcPr>
            <w:tcW w:w="1701" w:type="dxa"/>
          </w:tcPr>
          <w:p w:rsidR="00E92A6B" w:rsidRDefault="00E92A6B" w:rsidP="008D668F">
            <w:r w:rsidRPr="00B71980">
              <w:t>%</w:t>
            </w:r>
          </w:p>
        </w:tc>
        <w:tc>
          <w:tcPr>
            <w:tcW w:w="1417" w:type="dxa"/>
          </w:tcPr>
          <w:p w:rsidR="00E92A6B" w:rsidRDefault="00E92A6B" w:rsidP="008D668F">
            <w:r w:rsidRPr="00B71980">
              <w:t>100 %</w:t>
            </w:r>
          </w:p>
        </w:tc>
        <w:tc>
          <w:tcPr>
            <w:tcW w:w="1560" w:type="dxa"/>
          </w:tcPr>
          <w:p w:rsidR="00E92A6B" w:rsidRDefault="00E92A6B" w:rsidP="008D668F">
            <w:r w:rsidRPr="00B71980">
              <w:t>100 %</w:t>
            </w:r>
          </w:p>
        </w:tc>
        <w:tc>
          <w:tcPr>
            <w:tcW w:w="1559" w:type="dxa"/>
          </w:tcPr>
          <w:p w:rsidR="00E92A6B" w:rsidRDefault="00E92A6B" w:rsidP="008D668F">
            <w:r w:rsidRPr="00B71980">
              <w:t>100 %</w:t>
            </w:r>
          </w:p>
        </w:tc>
        <w:tc>
          <w:tcPr>
            <w:tcW w:w="2551" w:type="dxa"/>
          </w:tcPr>
          <w:p w:rsidR="00E92A6B" w:rsidRPr="00B71980" w:rsidRDefault="00E92A6B" w:rsidP="008D668F"/>
        </w:tc>
        <w:tc>
          <w:tcPr>
            <w:tcW w:w="1843" w:type="dxa"/>
          </w:tcPr>
          <w:p w:rsidR="00E92A6B" w:rsidRPr="00B71980" w:rsidRDefault="00E92A6B" w:rsidP="008D668F"/>
        </w:tc>
      </w:tr>
      <w:tr w:rsidR="00E92A6B" w:rsidTr="00535BAB">
        <w:tc>
          <w:tcPr>
            <w:tcW w:w="581" w:type="dxa"/>
            <w:vMerge/>
          </w:tcPr>
          <w:p w:rsidR="00E92A6B" w:rsidRDefault="00E92A6B" w:rsidP="008D668F"/>
        </w:tc>
        <w:tc>
          <w:tcPr>
            <w:tcW w:w="1402" w:type="dxa"/>
            <w:vMerge/>
          </w:tcPr>
          <w:p w:rsidR="00E92A6B" w:rsidRDefault="00E92A6B" w:rsidP="008D668F"/>
        </w:tc>
        <w:tc>
          <w:tcPr>
            <w:tcW w:w="3200" w:type="dxa"/>
          </w:tcPr>
          <w:p w:rsidR="00E92A6B" w:rsidRDefault="00E92A6B" w:rsidP="004E3153">
            <w:pPr>
              <w:pStyle w:val="ListParagraph"/>
              <w:ind w:left="49"/>
            </w:pPr>
            <w:r>
              <w:t xml:space="preserve">Kepuasan Pelangggan </w:t>
            </w:r>
          </w:p>
          <w:p w:rsidR="00E92A6B" w:rsidRDefault="00E92A6B" w:rsidP="008D668F">
            <w:pPr>
              <w:pStyle w:val="ListParagraph"/>
            </w:pPr>
          </w:p>
        </w:tc>
        <w:tc>
          <w:tcPr>
            <w:tcW w:w="1942" w:type="dxa"/>
            <w:vAlign w:val="center"/>
          </w:tcPr>
          <w:p w:rsidR="00E92A6B" w:rsidRDefault="00E92A6B" w:rsidP="008D668F">
            <w:r>
              <w:t>≥ 70 %</w:t>
            </w:r>
          </w:p>
        </w:tc>
        <w:tc>
          <w:tcPr>
            <w:tcW w:w="1678" w:type="dxa"/>
          </w:tcPr>
          <w:p w:rsidR="00E92A6B" w:rsidRPr="002D03DB" w:rsidRDefault="00E92A6B" w:rsidP="008D668F">
            <w:r>
              <w:t xml:space="preserve"> -</w:t>
            </w:r>
          </w:p>
        </w:tc>
        <w:tc>
          <w:tcPr>
            <w:tcW w:w="1701" w:type="dxa"/>
          </w:tcPr>
          <w:p w:rsidR="00E92A6B" w:rsidRDefault="00E92A6B" w:rsidP="008D668F">
            <w:r>
              <w:t xml:space="preserve">      %</w:t>
            </w:r>
          </w:p>
        </w:tc>
        <w:tc>
          <w:tcPr>
            <w:tcW w:w="1417" w:type="dxa"/>
          </w:tcPr>
          <w:p w:rsidR="00E92A6B" w:rsidRDefault="00E92A6B" w:rsidP="008D668F">
            <w:r>
              <w:t>≥ 70 %</w:t>
            </w:r>
          </w:p>
        </w:tc>
        <w:tc>
          <w:tcPr>
            <w:tcW w:w="1560" w:type="dxa"/>
          </w:tcPr>
          <w:p w:rsidR="00E92A6B" w:rsidRDefault="00E92A6B" w:rsidP="008D668F">
            <w:r>
              <w:t>≥ 70 %</w:t>
            </w:r>
          </w:p>
        </w:tc>
        <w:tc>
          <w:tcPr>
            <w:tcW w:w="1559" w:type="dxa"/>
          </w:tcPr>
          <w:p w:rsidR="00E92A6B" w:rsidRDefault="00E92A6B" w:rsidP="008D668F">
            <w:r>
              <w:t>≥ 70 %</w:t>
            </w:r>
          </w:p>
        </w:tc>
        <w:tc>
          <w:tcPr>
            <w:tcW w:w="2551" w:type="dxa"/>
          </w:tcPr>
          <w:p w:rsidR="00E92A6B" w:rsidRDefault="00E92A6B" w:rsidP="008D668F"/>
        </w:tc>
        <w:tc>
          <w:tcPr>
            <w:tcW w:w="1843" w:type="dxa"/>
          </w:tcPr>
          <w:p w:rsidR="00E92A6B" w:rsidRDefault="00E92A6B" w:rsidP="008D668F"/>
        </w:tc>
      </w:tr>
      <w:tr w:rsidR="00EC2862" w:rsidTr="00535BAB">
        <w:tc>
          <w:tcPr>
            <w:tcW w:w="581" w:type="dxa"/>
            <w:vMerge w:val="restart"/>
          </w:tcPr>
          <w:p w:rsidR="00EC2862" w:rsidRPr="00535BAB" w:rsidRDefault="00EC2862" w:rsidP="00535BAB">
            <w:pPr>
              <w:ind w:right="0"/>
              <w:rPr>
                <w:sz w:val="16"/>
                <w:szCs w:val="16"/>
              </w:rPr>
            </w:pPr>
            <w:r w:rsidRPr="00535BAB">
              <w:rPr>
                <w:sz w:val="16"/>
                <w:szCs w:val="16"/>
              </w:rPr>
              <w:t>15</w:t>
            </w:r>
          </w:p>
        </w:tc>
        <w:tc>
          <w:tcPr>
            <w:tcW w:w="1402" w:type="dxa"/>
            <w:vMerge w:val="restart"/>
          </w:tcPr>
          <w:p w:rsidR="00EC2862" w:rsidRPr="002D03DB" w:rsidRDefault="00EC2862" w:rsidP="008D668F">
            <w:r>
              <w:t>Tranfusi Darah</w:t>
            </w:r>
          </w:p>
        </w:tc>
        <w:tc>
          <w:tcPr>
            <w:tcW w:w="3200" w:type="dxa"/>
            <w:tcBorders>
              <w:bottom w:val="single" w:sz="4" w:space="0" w:color="000000" w:themeColor="text1"/>
            </w:tcBorders>
          </w:tcPr>
          <w:p w:rsidR="00EC2862" w:rsidRPr="002D03DB" w:rsidRDefault="00EC2862" w:rsidP="004E3153">
            <w:pPr>
              <w:pStyle w:val="ListParagraph"/>
              <w:ind w:left="49"/>
            </w:pPr>
            <w:r>
              <w:t>Kebutuhan darah bagi setiap pelayanan</w:t>
            </w:r>
          </w:p>
        </w:tc>
        <w:tc>
          <w:tcPr>
            <w:tcW w:w="1942" w:type="dxa"/>
            <w:tcBorders>
              <w:bottom w:val="single" w:sz="4" w:space="0" w:color="000000" w:themeColor="text1"/>
            </w:tcBorders>
          </w:tcPr>
          <w:p w:rsidR="00EC2862" w:rsidRPr="006033CA" w:rsidRDefault="00EC2862" w:rsidP="008D668F">
            <w:r>
              <w:t>100 % terpenuhi</w:t>
            </w:r>
          </w:p>
        </w:tc>
        <w:tc>
          <w:tcPr>
            <w:tcW w:w="1678" w:type="dxa"/>
            <w:tcBorders>
              <w:bottom w:val="single" w:sz="4" w:space="0" w:color="000000" w:themeColor="text1"/>
            </w:tcBorders>
          </w:tcPr>
          <w:p w:rsidR="00EC2862" w:rsidRPr="002D03DB" w:rsidRDefault="00EC2862" w:rsidP="008D668F">
            <w:r>
              <w:t xml:space="preserve"> -</w:t>
            </w:r>
          </w:p>
        </w:tc>
        <w:tc>
          <w:tcPr>
            <w:tcW w:w="1701" w:type="dxa"/>
            <w:tcBorders>
              <w:bottom w:val="single" w:sz="4" w:space="0" w:color="000000" w:themeColor="text1"/>
            </w:tcBorders>
          </w:tcPr>
          <w:p w:rsidR="00EC2862" w:rsidRPr="006033CA" w:rsidRDefault="00EC2862" w:rsidP="008D668F">
            <w:r>
              <w:t xml:space="preserve">         0 %</w:t>
            </w:r>
          </w:p>
        </w:tc>
        <w:tc>
          <w:tcPr>
            <w:tcW w:w="1417" w:type="dxa"/>
            <w:tcBorders>
              <w:bottom w:val="single" w:sz="4" w:space="0" w:color="000000" w:themeColor="text1"/>
            </w:tcBorders>
          </w:tcPr>
          <w:p w:rsidR="00EC2862" w:rsidRPr="006033CA" w:rsidRDefault="00EC2862" w:rsidP="008D668F">
            <w:r>
              <w:t>100 % terpenuhi</w:t>
            </w:r>
          </w:p>
        </w:tc>
        <w:tc>
          <w:tcPr>
            <w:tcW w:w="1560" w:type="dxa"/>
            <w:tcBorders>
              <w:bottom w:val="single" w:sz="4" w:space="0" w:color="000000" w:themeColor="text1"/>
            </w:tcBorders>
          </w:tcPr>
          <w:p w:rsidR="00EC2862" w:rsidRPr="006033CA" w:rsidRDefault="00EC2862" w:rsidP="008D668F">
            <w:r>
              <w:t>100 % terpenuhi</w:t>
            </w:r>
          </w:p>
        </w:tc>
        <w:tc>
          <w:tcPr>
            <w:tcW w:w="1559" w:type="dxa"/>
            <w:tcBorders>
              <w:bottom w:val="single" w:sz="4" w:space="0" w:color="000000" w:themeColor="text1"/>
            </w:tcBorders>
          </w:tcPr>
          <w:p w:rsidR="00EC2862" w:rsidRPr="006033CA" w:rsidRDefault="00EC2862" w:rsidP="008D668F">
            <w:r>
              <w:t>100 % terpenuhi</w:t>
            </w:r>
          </w:p>
        </w:tc>
        <w:tc>
          <w:tcPr>
            <w:tcW w:w="2551" w:type="dxa"/>
            <w:tcBorders>
              <w:bottom w:val="single" w:sz="4" w:space="0" w:color="000000" w:themeColor="text1"/>
            </w:tcBorders>
          </w:tcPr>
          <w:p w:rsidR="00EC2862" w:rsidRPr="00EC2862" w:rsidRDefault="00EC2862" w:rsidP="00E00BBB">
            <w:pPr>
              <w:jc w:val="both"/>
            </w:pPr>
            <w:r w:rsidRPr="00EC2862">
              <w:t xml:space="preserve">Tidak ada pelayanan tranfusi darah </w:t>
            </w:r>
          </w:p>
        </w:tc>
        <w:tc>
          <w:tcPr>
            <w:tcW w:w="1843" w:type="dxa"/>
            <w:tcBorders>
              <w:bottom w:val="single" w:sz="4" w:space="0" w:color="000000" w:themeColor="text1"/>
            </w:tcBorders>
          </w:tcPr>
          <w:p w:rsidR="00EC2862" w:rsidRPr="00EC2862" w:rsidRDefault="00EC2862" w:rsidP="00E00BBB">
            <w:pPr>
              <w:jc w:val="both"/>
            </w:pPr>
            <w:r w:rsidRPr="00EC2862">
              <w:t>MOU atau koordinasi dengan RSUD Sungailiat atau Rumah sakit yang sudah ada unit layanan tranfusi darah</w:t>
            </w:r>
          </w:p>
          <w:p w:rsidR="00EC2862" w:rsidRPr="00EC2862" w:rsidRDefault="00EC2862" w:rsidP="00E00BBB">
            <w:pPr>
              <w:jc w:val="both"/>
            </w:pPr>
          </w:p>
        </w:tc>
      </w:tr>
      <w:tr w:rsidR="00D33AC0" w:rsidRPr="00161A0C" w:rsidTr="00535BAB">
        <w:tc>
          <w:tcPr>
            <w:tcW w:w="581" w:type="dxa"/>
            <w:vMerge/>
            <w:tcBorders>
              <w:bottom w:val="single" w:sz="4" w:space="0" w:color="000000" w:themeColor="text1"/>
            </w:tcBorders>
          </w:tcPr>
          <w:p w:rsidR="00D33AC0" w:rsidRPr="002D03DB" w:rsidRDefault="00D33AC0" w:rsidP="008D668F"/>
        </w:tc>
        <w:tc>
          <w:tcPr>
            <w:tcW w:w="1402" w:type="dxa"/>
            <w:vMerge/>
            <w:tcBorders>
              <w:bottom w:val="single" w:sz="4" w:space="0" w:color="000000" w:themeColor="text1"/>
            </w:tcBorders>
          </w:tcPr>
          <w:p w:rsidR="00D33AC0" w:rsidRPr="002D03DB" w:rsidRDefault="00D33AC0" w:rsidP="008D668F"/>
        </w:tc>
        <w:tc>
          <w:tcPr>
            <w:tcW w:w="3200" w:type="dxa"/>
            <w:tcBorders>
              <w:bottom w:val="single" w:sz="4" w:space="0" w:color="000000" w:themeColor="text1"/>
            </w:tcBorders>
            <w:shd w:val="clear" w:color="auto" w:fill="FF0000"/>
          </w:tcPr>
          <w:p w:rsidR="00D33AC0" w:rsidRPr="00D33AC0" w:rsidRDefault="00D33AC0" w:rsidP="008D668F">
            <w:pPr>
              <w:pStyle w:val="ListParagraph"/>
              <w:rPr>
                <w:color w:val="FFFFFF" w:themeColor="background1"/>
              </w:rPr>
            </w:pPr>
            <w:r w:rsidRPr="00D33AC0">
              <w:rPr>
                <w:color w:val="FFFFFF" w:themeColor="background1"/>
              </w:rPr>
              <w:t>Kejadian reaksi transfusi</w:t>
            </w:r>
          </w:p>
          <w:p w:rsidR="00D33AC0" w:rsidRPr="00D33AC0" w:rsidRDefault="00D33AC0" w:rsidP="008D668F">
            <w:pPr>
              <w:pStyle w:val="ListParagraph"/>
              <w:rPr>
                <w:color w:val="FFFFFF" w:themeColor="background1"/>
              </w:rPr>
            </w:pPr>
          </w:p>
        </w:tc>
        <w:tc>
          <w:tcPr>
            <w:tcW w:w="1942" w:type="dxa"/>
            <w:tcBorders>
              <w:bottom w:val="single" w:sz="4" w:space="0" w:color="000000" w:themeColor="text1"/>
            </w:tcBorders>
            <w:shd w:val="clear" w:color="auto" w:fill="FF0000"/>
          </w:tcPr>
          <w:p w:rsidR="00D33AC0" w:rsidRPr="00D33AC0" w:rsidRDefault="00D33AC0" w:rsidP="008D668F">
            <w:pPr>
              <w:rPr>
                <w:color w:val="FFFFFF" w:themeColor="background1"/>
              </w:rPr>
            </w:pPr>
            <w:r w:rsidRPr="00D33AC0">
              <w:rPr>
                <w:color w:val="FFFFFF" w:themeColor="background1"/>
              </w:rPr>
              <w:t xml:space="preserve">        ≤ 0,01 %</w:t>
            </w:r>
          </w:p>
        </w:tc>
        <w:tc>
          <w:tcPr>
            <w:tcW w:w="1678" w:type="dxa"/>
            <w:tcBorders>
              <w:bottom w:val="single" w:sz="4" w:space="0" w:color="000000" w:themeColor="text1"/>
            </w:tcBorders>
            <w:shd w:val="clear" w:color="auto" w:fill="FF0000"/>
          </w:tcPr>
          <w:p w:rsidR="00D33AC0" w:rsidRPr="00D33AC0" w:rsidRDefault="00D33AC0" w:rsidP="008D668F">
            <w:pPr>
              <w:rPr>
                <w:color w:val="FFFFFF" w:themeColor="background1"/>
              </w:rPr>
            </w:pPr>
            <w:r w:rsidRPr="00D33AC0">
              <w:rPr>
                <w:color w:val="FFFFFF" w:themeColor="background1"/>
              </w:rPr>
              <w:t xml:space="preserve"> -</w:t>
            </w:r>
          </w:p>
        </w:tc>
        <w:tc>
          <w:tcPr>
            <w:tcW w:w="1701" w:type="dxa"/>
            <w:tcBorders>
              <w:bottom w:val="single" w:sz="4" w:space="0" w:color="000000" w:themeColor="text1"/>
            </w:tcBorders>
            <w:shd w:val="clear" w:color="auto" w:fill="FF0000"/>
          </w:tcPr>
          <w:p w:rsidR="00D33AC0" w:rsidRPr="00D33AC0" w:rsidRDefault="00D33AC0" w:rsidP="00EC2862">
            <w:pPr>
              <w:rPr>
                <w:color w:val="FFFFFF" w:themeColor="background1"/>
              </w:rPr>
            </w:pPr>
            <w:r w:rsidRPr="00D33AC0">
              <w:rPr>
                <w:color w:val="FFFFFF" w:themeColor="background1"/>
              </w:rPr>
              <w:t xml:space="preserve">         0 %            </w:t>
            </w:r>
          </w:p>
        </w:tc>
        <w:tc>
          <w:tcPr>
            <w:tcW w:w="1417" w:type="dxa"/>
            <w:tcBorders>
              <w:bottom w:val="single" w:sz="4" w:space="0" w:color="000000" w:themeColor="text1"/>
            </w:tcBorders>
            <w:shd w:val="clear" w:color="auto" w:fill="FF0000"/>
          </w:tcPr>
          <w:p w:rsidR="00D33AC0" w:rsidRPr="00D33AC0" w:rsidRDefault="00D33AC0" w:rsidP="00D33AC0">
            <w:pPr>
              <w:pStyle w:val="ListParagraph"/>
              <w:ind w:left="33"/>
              <w:rPr>
                <w:color w:val="FFFFFF" w:themeColor="background1"/>
              </w:rPr>
            </w:pPr>
            <w:r w:rsidRPr="00D33AC0">
              <w:rPr>
                <w:color w:val="FFFFFF" w:themeColor="background1"/>
              </w:rPr>
              <w:t xml:space="preserve">  ≤ 0,01 %</w:t>
            </w:r>
          </w:p>
        </w:tc>
        <w:tc>
          <w:tcPr>
            <w:tcW w:w="1560" w:type="dxa"/>
            <w:tcBorders>
              <w:bottom w:val="single" w:sz="4" w:space="0" w:color="000000" w:themeColor="text1"/>
            </w:tcBorders>
            <w:shd w:val="clear" w:color="auto" w:fill="FF0000"/>
          </w:tcPr>
          <w:p w:rsidR="00D33AC0" w:rsidRPr="00D33AC0" w:rsidRDefault="00D33AC0" w:rsidP="008D668F">
            <w:pPr>
              <w:rPr>
                <w:color w:val="FFFFFF" w:themeColor="background1"/>
              </w:rPr>
            </w:pPr>
            <w:r w:rsidRPr="00D33AC0">
              <w:rPr>
                <w:color w:val="FFFFFF" w:themeColor="background1"/>
              </w:rPr>
              <w:t xml:space="preserve">      ≤ 0,01 %</w:t>
            </w:r>
          </w:p>
        </w:tc>
        <w:tc>
          <w:tcPr>
            <w:tcW w:w="1559" w:type="dxa"/>
            <w:tcBorders>
              <w:bottom w:val="single" w:sz="4" w:space="0" w:color="000000" w:themeColor="text1"/>
            </w:tcBorders>
            <w:shd w:val="clear" w:color="auto" w:fill="FF0000"/>
          </w:tcPr>
          <w:p w:rsidR="00D33AC0" w:rsidRPr="00D33AC0" w:rsidRDefault="00D33AC0" w:rsidP="00D33AC0">
            <w:pPr>
              <w:pStyle w:val="ListParagraph"/>
              <w:ind w:left="33"/>
              <w:rPr>
                <w:color w:val="FFFFFF" w:themeColor="background1"/>
              </w:rPr>
            </w:pPr>
            <w:r w:rsidRPr="00D33AC0">
              <w:rPr>
                <w:color w:val="FFFFFF" w:themeColor="background1"/>
              </w:rPr>
              <w:t xml:space="preserve"> ≤ 0,01 %</w:t>
            </w:r>
          </w:p>
        </w:tc>
        <w:tc>
          <w:tcPr>
            <w:tcW w:w="2551" w:type="dxa"/>
            <w:tcBorders>
              <w:bottom w:val="single" w:sz="4" w:space="0" w:color="000000" w:themeColor="text1"/>
            </w:tcBorders>
            <w:shd w:val="clear" w:color="auto" w:fill="FF0000"/>
          </w:tcPr>
          <w:p w:rsidR="00D33AC0" w:rsidRPr="00D33AC0" w:rsidRDefault="00D33AC0" w:rsidP="00E00BBB">
            <w:pPr>
              <w:jc w:val="both"/>
              <w:rPr>
                <w:color w:val="FFFFFF" w:themeColor="background1"/>
              </w:rPr>
            </w:pPr>
            <w:r w:rsidRPr="00D33AC0">
              <w:rPr>
                <w:color w:val="FFFFFF" w:themeColor="background1"/>
              </w:rPr>
              <w:t>Tidak ada kejadian reaksi tranfusi karena tidak ada pasien yang dilakukan tindakan tranfusi darah</w:t>
            </w:r>
          </w:p>
          <w:p w:rsidR="00D33AC0" w:rsidRPr="00D33AC0" w:rsidRDefault="00D33AC0" w:rsidP="00E00BBB">
            <w:pPr>
              <w:jc w:val="both"/>
              <w:rPr>
                <w:color w:val="FFFFFF" w:themeColor="background1"/>
              </w:rPr>
            </w:pPr>
          </w:p>
        </w:tc>
        <w:tc>
          <w:tcPr>
            <w:tcW w:w="1843" w:type="dxa"/>
            <w:tcBorders>
              <w:bottom w:val="single" w:sz="4" w:space="0" w:color="000000" w:themeColor="text1"/>
            </w:tcBorders>
            <w:shd w:val="clear" w:color="auto" w:fill="FF0000"/>
          </w:tcPr>
          <w:p w:rsidR="00D33AC0" w:rsidRPr="00D33AC0" w:rsidRDefault="00D33AC0" w:rsidP="008D668F">
            <w:pPr>
              <w:pStyle w:val="ListParagraph"/>
              <w:rPr>
                <w:color w:val="FFFFFF" w:themeColor="background1"/>
              </w:rPr>
            </w:pPr>
          </w:p>
        </w:tc>
      </w:tr>
      <w:tr w:rsidR="00E92A6B" w:rsidRPr="00877553" w:rsidTr="00535BAB">
        <w:tc>
          <w:tcPr>
            <w:tcW w:w="581" w:type="dxa"/>
            <w:shd w:val="clear" w:color="auto" w:fill="FF0000"/>
          </w:tcPr>
          <w:p w:rsidR="00E92A6B" w:rsidRPr="004E3153" w:rsidRDefault="00E92A6B" w:rsidP="00535BAB">
            <w:pPr>
              <w:ind w:right="0"/>
              <w:rPr>
                <w:color w:val="FFFFFF" w:themeColor="background1"/>
                <w:sz w:val="16"/>
                <w:szCs w:val="16"/>
              </w:rPr>
            </w:pPr>
            <w:r w:rsidRPr="004E3153">
              <w:rPr>
                <w:color w:val="FFFFFF" w:themeColor="background1"/>
                <w:sz w:val="16"/>
                <w:szCs w:val="16"/>
              </w:rPr>
              <w:t>16</w:t>
            </w:r>
          </w:p>
        </w:tc>
        <w:tc>
          <w:tcPr>
            <w:tcW w:w="1402" w:type="dxa"/>
            <w:shd w:val="clear" w:color="auto" w:fill="FF0000"/>
          </w:tcPr>
          <w:p w:rsidR="00E92A6B" w:rsidRPr="004E3153" w:rsidRDefault="00E92A6B" w:rsidP="008D668F">
            <w:pPr>
              <w:rPr>
                <w:color w:val="FFFFFF" w:themeColor="background1"/>
              </w:rPr>
            </w:pPr>
            <w:r w:rsidRPr="004E3153">
              <w:rPr>
                <w:color w:val="FFFFFF" w:themeColor="background1"/>
              </w:rPr>
              <w:t>Pemulasaran Jenazah</w:t>
            </w:r>
          </w:p>
        </w:tc>
        <w:tc>
          <w:tcPr>
            <w:tcW w:w="3200" w:type="dxa"/>
            <w:shd w:val="clear" w:color="auto" w:fill="FF0000"/>
          </w:tcPr>
          <w:p w:rsidR="00E92A6B" w:rsidRPr="004E3153" w:rsidRDefault="00E92A6B" w:rsidP="008D668F">
            <w:pPr>
              <w:rPr>
                <w:color w:val="FFFFFF" w:themeColor="background1"/>
              </w:rPr>
            </w:pPr>
            <w:r w:rsidRPr="004E3153">
              <w:rPr>
                <w:color w:val="FFFFFF" w:themeColor="background1"/>
              </w:rPr>
              <w:t xml:space="preserve">Waktu tanggap (response time) pelayanan pemulasaran jenazah </w:t>
            </w:r>
          </w:p>
          <w:p w:rsidR="00E92A6B" w:rsidRPr="004E3153" w:rsidRDefault="00E92A6B" w:rsidP="008D668F">
            <w:pPr>
              <w:rPr>
                <w:color w:val="FFFFFF" w:themeColor="background1"/>
              </w:rPr>
            </w:pPr>
          </w:p>
        </w:tc>
        <w:tc>
          <w:tcPr>
            <w:tcW w:w="1942" w:type="dxa"/>
            <w:shd w:val="clear" w:color="auto" w:fill="FF0000"/>
          </w:tcPr>
          <w:p w:rsidR="00E92A6B" w:rsidRPr="004E3153" w:rsidRDefault="00E92A6B" w:rsidP="008D668F">
            <w:pPr>
              <w:rPr>
                <w:color w:val="FFFFFF" w:themeColor="background1"/>
              </w:rPr>
            </w:pPr>
            <w:r w:rsidRPr="004E3153">
              <w:rPr>
                <w:color w:val="FFFFFF" w:themeColor="background1"/>
              </w:rPr>
              <w:t xml:space="preserve">≤ 2 Jam </w:t>
            </w:r>
          </w:p>
        </w:tc>
        <w:tc>
          <w:tcPr>
            <w:tcW w:w="1678" w:type="dxa"/>
            <w:shd w:val="clear" w:color="auto" w:fill="FF0000"/>
          </w:tcPr>
          <w:p w:rsidR="00E92A6B" w:rsidRPr="004E3153" w:rsidRDefault="00E92A6B" w:rsidP="008D668F">
            <w:pPr>
              <w:rPr>
                <w:color w:val="FFFFFF" w:themeColor="background1"/>
              </w:rPr>
            </w:pPr>
            <w:r w:rsidRPr="004E3153">
              <w:rPr>
                <w:color w:val="FFFFFF" w:themeColor="background1"/>
              </w:rPr>
              <w:t xml:space="preserve">≤ 2 Jam </w:t>
            </w:r>
          </w:p>
        </w:tc>
        <w:tc>
          <w:tcPr>
            <w:tcW w:w="1701" w:type="dxa"/>
            <w:shd w:val="clear" w:color="auto" w:fill="FF0000"/>
          </w:tcPr>
          <w:p w:rsidR="00E92A6B" w:rsidRPr="004E3153" w:rsidRDefault="00E92A6B" w:rsidP="008D668F">
            <w:pPr>
              <w:rPr>
                <w:color w:val="FFFFFF" w:themeColor="background1"/>
              </w:rPr>
            </w:pPr>
            <w:r w:rsidRPr="004E3153">
              <w:rPr>
                <w:color w:val="FFFFFF" w:themeColor="background1"/>
              </w:rPr>
              <w:t>-</w:t>
            </w:r>
          </w:p>
        </w:tc>
        <w:tc>
          <w:tcPr>
            <w:tcW w:w="1417" w:type="dxa"/>
            <w:shd w:val="clear" w:color="auto" w:fill="FF0000"/>
          </w:tcPr>
          <w:p w:rsidR="00E92A6B" w:rsidRPr="004E3153" w:rsidRDefault="00E92A6B" w:rsidP="008D668F">
            <w:pPr>
              <w:rPr>
                <w:color w:val="FFFFFF" w:themeColor="background1"/>
              </w:rPr>
            </w:pPr>
            <w:r w:rsidRPr="004E3153">
              <w:rPr>
                <w:color w:val="FFFFFF" w:themeColor="background1"/>
              </w:rPr>
              <w:t>≤ 2 Jam</w:t>
            </w:r>
          </w:p>
        </w:tc>
        <w:tc>
          <w:tcPr>
            <w:tcW w:w="1560" w:type="dxa"/>
            <w:shd w:val="clear" w:color="auto" w:fill="FF0000"/>
          </w:tcPr>
          <w:p w:rsidR="00E92A6B" w:rsidRPr="004E3153" w:rsidRDefault="00E92A6B" w:rsidP="008D668F">
            <w:pPr>
              <w:rPr>
                <w:color w:val="FFFFFF" w:themeColor="background1"/>
              </w:rPr>
            </w:pPr>
            <w:r w:rsidRPr="004E3153">
              <w:rPr>
                <w:color w:val="FFFFFF" w:themeColor="background1"/>
              </w:rPr>
              <w:t>≤ 2 Jam</w:t>
            </w:r>
          </w:p>
        </w:tc>
        <w:tc>
          <w:tcPr>
            <w:tcW w:w="1559" w:type="dxa"/>
            <w:shd w:val="clear" w:color="auto" w:fill="FF0000"/>
          </w:tcPr>
          <w:p w:rsidR="00E92A6B" w:rsidRPr="004E3153" w:rsidRDefault="00E92A6B" w:rsidP="008D668F">
            <w:pPr>
              <w:rPr>
                <w:color w:val="FFFFFF" w:themeColor="background1"/>
              </w:rPr>
            </w:pPr>
            <w:r w:rsidRPr="004E3153">
              <w:rPr>
                <w:color w:val="FFFFFF" w:themeColor="background1"/>
              </w:rPr>
              <w:t>≤ 2 Jam</w:t>
            </w:r>
          </w:p>
        </w:tc>
        <w:tc>
          <w:tcPr>
            <w:tcW w:w="2551" w:type="dxa"/>
            <w:shd w:val="clear" w:color="auto" w:fill="FF0000"/>
          </w:tcPr>
          <w:p w:rsidR="00E92A6B" w:rsidRPr="004E3153" w:rsidRDefault="004E3153" w:rsidP="008D668F">
            <w:pPr>
              <w:rPr>
                <w:color w:val="FFFFFF" w:themeColor="background1"/>
              </w:rPr>
            </w:pPr>
            <w:r w:rsidRPr="004E3153">
              <w:rPr>
                <w:color w:val="FFFFFF" w:themeColor="background1"/>
              </w:rPr>
              <w:t>Unutuk pelayanan pemulasaran jenazah tidak dapat kami monitoring karena tidak ada bagian pelayanan pemulasaran jenazah yang kami temui.</w:t>
            </w:r>
          </w:p>
        </w:tc>
        <w:tc>
          <w:tcPr>
            <w:tcW w:w="1843" w:type="dxa"/>
            <w:shd w:val="clear" w:color="auto" w:fill="FF0000"/>
          </w:tcPr>
          <w:p w:rsidR="00E92A6B" w:rsidRPr="004E3153" w:rsidRDefault="00E92A6B" w:rsidP="008D668F">
            <w:pPr>
              <w:rPr>
                <w:color w:val="FFFFFF" w:themeColor="background1"/>
              </w:rPr>
            </w:pPr>
          </w:p>
        </w:tc>
      </w:tr>
      <w:tr w:rsidR="00E92A6B" w:rsidTr="00535BAB">
        <w:tc>
          <w:tcPr>
            <w:tcW w:w="581" w:type="dxa"/>
            <w:vMerge w:val="restart"/>
          </w:tcPr>
          <w:p w:rsidR="00E92A6B" w:rsidRPr="00535BAB" w:rsidRDefault="00E92A6B" w:rsidP="00535BAB">
            <w:pPr>
              <w:ind w:left="-94" w:right="34"/>
              <w:rPr>
                <w:sz w:val="16"/>
                <w:szCs w:val="16"/>
              </w:rPr>
            </w:pPr>
            <w:r w:rsidRPr="00535BAB">
              <w:rPr>
                <w:sz w:val="16"/>
                <w:szCs w:val="16"/>
              </w:rPr>
              <w:t>17</w:t>
            </w:r>
          </w:p>
        </w:tc>
        <w:tc>
          <w:tcPr>
            <w:tcW w:w="1402" w:type="dxa"/>
            <w:vMerge w:val="restart"/>
          </w:tcPr>
          <w:p w:rsidR="00E92A6B" w:rsidRPr="002D03DB" w:rsidRDefault="00E92A6B" w:rsidP="008D668F">
            <w:r>
              <w:t>Pengelolaan Limbah</w:t>
            </w:r>
          </w:p>
        </w:tc>
        <w:tc>
          <w:tcPr>
            <w:tcW w:w="3200" w:type="dxa"/>
            <w:vMerge w:val="restart"/>
          </w:tcPr>
          <w:p w:rsidR="00E92A6B" w:rsidRPr="002D03DB" w:rsidRDefault="00E92A6B" w:rsidP="004E3153">
            <w:pPr>
              <w:pStyle w:val="ListParagraph"/>
              <w:ind w:left="191"/>
            </w:pPr>
            <w:r>
              <w:t>Baku mutu limbah cair</w:t>
            </w:r>
          </w:p>
        </w:tc>
        <w:tc>
          <w:tcPr>
            <w:tcW w:w="1942" w:type="dxa"/>
          </w:tcPr>
          <w:p w:rsidR="00E92A6B" w:rsidRPr="007579AC" w:rsidRDefault="00E92A6B" w:rsidP="008D668F">
            <w:r w:rsidRPr="007579AC">
              <w:t>a.BOD &lt; 30 mg/l</w:t>
            </w:r>
          </w:p>
        </w:tc>
        <w:tc>
          <w:tcPr>
            <w:tcW w:w="1678" w:type="dxa"/>
            <w:vMerge w:val="restart"/>
          </w:tcPr>
          <w:p w:rsidR="00E92A6B" w:rsidRDefault="00E92A6B" w:rsidP="008D668F"/>
          <w:p w:rsidR="00E92A6B" w:rsidRPr="002D03DB" w:rsidRDefault="00E92A6B" w:rsidP="008D668F">
            <w:r>
              <w:t>-</w:t>
            </w:r>
          </w:p>
        </w:tc>
        <w:tc>
          <w:tcPr>
            <w:tcW w:w="1701" w:type="dxa"/>
          </w:tcPr>
          <w:p w:rsidR="00E92A6B" w:rsidRPr="007579AC" w:rsidRDefault="00E92A6B" w:rsidP="008D668F"/>
        </w:tc>
        <w:tc>
          <w:tcPr>
            <w:tcW w:w="1417" w:type="dxa"/>
          </w:tcPr>
          <w:p w:rsidR="00E92A6B" w:rsidRPr="007579AC" w:rsidRDefault="00E92A6B" w:rsidP="008D668F">
            <w:r w:rsidRPr="007579AC">
              <w:t>a.BOD &lt; 30 mg/l</w:t>
            </w:r>
          </w:p>
        </w:tc>
        <w:tc>
          <w:tcPr>
            <w:tcW w:w="1560" w:type="dxa"/>
          </w:tcPr>
          <w:p w:rsidR="00E92A6B" w:rsidRPr="007579AC" w:rsidRDefault="00E92A6B" w:rsidP="008D668F">
            <w:r w:rsidRPr="007579AC">
              <w:t>a.BOD &lt; 30 mg/l</w:t>
            </w:r>
          </w:p>
        </w:tc>
        <w:tc>
          <w:tcPr>
            <w:tcW w:w="1559" w:type="dxa"/>
          </w:tcPr>
          <w:p w:rsidR="00E92A6B" w:rsidRPr="007579AC" w:rsidRDefault="00E92A6B" w:rsidP="008D668F">
            <w:r w:rsidRPr="007579AC">
              <w:t>a.BOD &lt; 30 mg/l</w:t>
            </w:r>
          </w:p>
        </w:tc>
        <w:tc>
          <w:tcPr>
            <w:tcW w:w="2551" w:type="dxa"/>
          </w:tcPr>
          <w:p w:rsidR="00E92A6B" w:rsidRPr="007579AC" w:rsidRDefault="00E92A6B" w:rsidP="008D668F"/>
        </w:tc>
        <w:tc>
          <w:tcPr>
            <w:tcW w:w="1843" w:type="dxa"/>
          </w:tcPr>
          <w:p w:rsidR="00E92A6B" w:rsidRPr="007579AC" w:rsidRDefault="00E92A6B" w:rsidP="008D668F"/>
        </w:tc>
      </w:tr>
      <w:tr w:rsidR="00E92A6B" w:rsidRPr="00161A0C" w:rsidTr="00535BAB">
        <w:tc>
          <w:tcPr>
            <w:tcW w:w="581" w:type="dxa"/>
            <w:vMerge/>
          </w:tcPr>
          <w:p w:rsidR="00E92A6B" w:rsidRPr="002D03DB" w:rsidRDefault="00E92A6B" w:rsidP="008D668F"/>
        </w:tc>
        <w:tc>
          <w:tcPr>
            <w:tcW w:w="1402" w:type="dxa"/>
            <w:vMerge/>
          </w:tcPr>
          <w:p w:rsidR="00E92A6B" w:rsidRPr="002D03DB" w:rsidRDefault="00E92A6B" w:rsidP="008D668F"/>
        </w:tc>
        <w:tc>
          <w:tcPr>
            <w:tcW w:w="3200" w:type="dxa"/>
            <w:vMerge/>
          </w:tcPr>
          <w:p w:rsidR="00E92A6B" w:rsidRPr="007E1773" w:rsidRDefault="00E92A6B" w:rsidP="008D668F">
            <w:pPr>
              <w:pStyle w:val="ListParagraph"/>
            </w:pPr>
          </w:p>
        </w:tc>
        <w:tc>
          <w:tcPr>
            <w:tcW w:w="1942" w:type="dxa"/>
          </w:tcPr>
          <w:p w:rsidR="00E92A6B" w:rsidRPr="007579AC" w:rsidRDefault="00E92A6B" w:rsidP="008D668F">
            <w:r w:rsidRPr="007579AC">
              <w:t>b.COD &lt; 80 mg/l</w:t>
            </w:r>
          </w:p>
        </w:tc>
        <w:tc>
          <w:tcPr>
            <w:tcW w:w="1678" w:type="dxa"/>
            <w:vMerge/>
          </w:tcPr>
          <w:p w:rsidR="00E92A6B" w:rsidRPr="002D03DB" w:rsidRDefault="00E92A6B" w:rsidP="008D668F"/>
        </w:tc>
        <w:tc>
          <w:tcPr>
            <w:tcW w:w="1701" w:type="dxa"/>
          </w:tcPr>
          <w:p w:rsidR="00E92A6B" w:rsidRPr="007579AC" w:rsidRDefault="00E92A6B" w:rsidP="008D668F"/>
        </w:tc>
        <w:tc>
          <w:tcPr>
            <w:tcW w:w="1417" w:type="dxa"/>
          </w:tcPr>
          <w:p w:rsidR="00E92A6B" w:rsidRPr="007579AC" w:rsidRDefault="00E92A6B" w:rsidP="008D668F">
            <w:r w:rsidRPr="007579AC">
              <w:t>b.COD &lt; 80 mg/l</w:t>
            </w:r>
          </w:p>
        </w:tc>
        <w:tc>
          <w:tcPr>
            <w:tcW w:w="1560" w:type="dxa"/>
          </w:tcPr>
          <w:p w:rsidR="00E92A6B" w:rsidRPr="007579AC" w:rsidRDefault="00E92A6B" w:rsidP="008D668F">
            <w:r w:rsidRPr="007579AC">
              <w:t>b.COD &lt; 80 mg/l</w:t>
            </w:r>
          </w:p>
        </w:tc>
        <w:tc>
          <w:tcPr>
            <w:tcW w:w="1559" w:type="dxa"/>
          </w:tcPr>
          <w:p w:rsidR="00E92A6B" w:rsidRPr="007579AC" w:rsidRDefault="00E92A6B" w:rsidP="008D668F">
            <w:r w:rsidRPr="007579AC">
              <w:t>b.COD &lt; 80 mg/l</w:t>
            </w:r>
          </w:p>
        </w:tc>
        <w:tc>
          <w:tcPr>
            <w:tcW w:w="2551" w:type="dxa"/>
          </w:tcPr>
          <w:p w:rsidR="00E92A6B" w:rsidRPr="007579AC" w:rsidRDefault="00E92A6B" w:rsidP="008D668F"/>
        </w:tc>
        <w:tc>
          <w:tcPr>
            <w:tcW w:w="1843" w:type="dxa"/>
          </w:tcPr>
          <w:p w:rsidR="00E92A6B" w:rsidRPr="007579AC" w:rsidRDefault="00E92A6B" w:rsidP="008D668F"/>
        </w:tc>
      </w:tr>
      <w:tr w:rsidR="00E92A6B" w:rsidRPr="00161A0C" w:rsidTr="00535BAB">
        <w:tc>
          <w:tcPr>
            <w:tcW w:w="581" w:type="dxa"/>
            <w:vMerge/>
          </w:tcPr>
          <w:p w:rsidR="00E92A6B" w:rsidRPr="002D03DB" w:rsidRDefault="00E92A6B" w:rsidP="008D668F"/>
        </w:tc>
        <w:tc>
          <w:tcPr>
            <w:tcW w:w="1402" w:type="dxa"/>
            <w:vMerge/>
          </w:tcPr>
          <w:p w:rsidR="00E92A6B" w:rsidRDefault="00E92A6B" w:rsidP="008D668F"/>
        </w:tc>
        <w:tc>
          <w:tcPr>
            <w:tcW w:w="3200" w:type="dxa"/>
            <w:vMerge/>
          </w:tcPr>
          <w:p w:rsidR="00E92A6B" w:rsidRPr="007E1773" w:rsidRDefault="00E92A6B" w:rsidP="008D668F">
            <w:pPr>
              <w:pStyle w:val="ListParagraph"/>
            </w:pPr>
          </w:p>
        </w:tc>
        <w:tc>
          <w:tcPr>
            <w:tcW w:w="1942" w:type="dxa"/>
          </w:tcPr>
          <w:p w:rsidR="00E92A6B" w:rsidRPr="007579AC" w:rsidRDefault="00E92A6B" w:rsidP="008D668F">
            <w:r w:rsidRPr="007579AC">
              <w:t>c.TSS &lt; 30 mg/l</w:t>
            </w:r>
          </w:p>
        </w:tc>
        <w:tc>
          <w:tcPr>
            <w:tcW w:w="1678" w:type="dxa"/>
            <w:vMerge/>
          </w:tcPr>
          <w:p w:rsidR="00E92A6B" w:rsidRPr="002D03DB" w:rsidRDefault="00E92A6B" w:rsidP="008D668F"/>
        </w:tc>
        <w:tc>
          <w:tcPr>
            <w:tcW w:w="1701" w:type="dxa"/>
          </w:tcPr>
          <w:p w:rsidR="00E92A6B" w:rsidRPr="007579AC" w:rsidRDefault="00E92A6B" w:rsidP="008D668F"/>
        </w:tc>
        <w:tc>
          <w:tcPr>
            <w:tcW w:w="1417" w:type="dxa"/>
          </w:tcPr>
          <w:p w:rsidR="00E92A6B" w:rsidRPr="007579AC" w:rsidRDefault="00E92A6B" w:rsidP="008D668F">
            <w:r w:rsidRPr="007579AC">
              <w:t>c.TSS &lt; 30 mg/l</w:t>
            </w:r>
          </w:p>
        </w:tc>
        <w:tc>
          <w:tcPr>
            <w:tcW w:w="1560" w:type="dxa"/>
          </w:tcPr>
          <w:p w:rsidR="00E92A6B" w:rsidRPr="007579AC" w:rsidRDefault="00E92A6B" w:rsidP="008D668F">
            <w:r w:rsidRPr="007579AC">
              <w:t>c.TSS &lt; 30 mg/l</w:t>
            </w:r>
          </w:p>
        </w:tc>
        <w:tc>
          <w:tcPr>
            <w:tcW w:w="1559" w:type="dxa"/>
          </w:tcPr>
          <w:p w:rsidR="00E92A6B" w:rsidRPr="007579AC" w:rsidRDefault="00E92A6B" w:rsidP="008D668F">
            <w:r w:rsidRPr="007579AC">
              <w:t>c.TSS &lt; 30 mg/l</w:t>
            </w:r>
          </w:p>
        </w:tc>
        <w:tc>
          <w:tcPr>
            <w:tcW w:w="2551" w:type="dxa"/>
          </w:tcPr>
          <w:p w:rsidR="00E92A6B" w:rsidRPr="007579AC" w:rsidRDefault="00E92A6B" w:rsidP="008D668F"/>
        </w:tc>
        <w:tc>
          <w:tcPr>
            <w:tcW w:w="1843" w:type="dxa"/>
          </w:tcPr>
          <w:p w:rsidR="00E92A6B" w:rsidRPr="007579AC" w:rsidRDefault="00E92A6B" w:rsidP="008D668F"/>
        </w:tc>
      </w:tr>
      <w:tr w:rsidR="00E92A6B" w:rsidRPr="00161A0C" w:rsidTr="00535BAB">
        <w:tc>
          <w:tcPr>
            <w:tcW w:w="581" w:type="dxa"/>
            <w:vMerge/>
          </w:tcPr>
          <w:p w:rsidR="00E92A6B" w:rsidRPr="002D03DB" w:rsidRDefault="00E92A6B" w:rsidP="008D668F"/>
        </w:tc>
        <w:tc>
          <w:tcPr>
            <w:tcW w:w="1402" w:type="dxa"/>
            <w:vMerge/>
          </w:tcPr>
          <w:p w:rsidR="00E92A6B" w:rsidRDefault="00E92A6B" w:rsidP="008D668F"/>
        </w:tc>
        <w:tc>
          <w:tcPr>
            <w:tcW w:w="3200" w:type="dxa"/>
            <w:vMerge/>
          </w:tcPr>
          <w:p w:rsidR="00E92A6B" w:rsidRPr="007E1773" w:rsidRDefault="00E92A6B" w:rsidP="008D668F">
            <w:pPr>
              <w:pStyle w:val="ListParagraph"/>
            </w:pPr>
          </w:p>
        </w:tc>
        <w:tc>
          <w:tcPr>
            <w:tcW w:w="1942" w:type="dxa"/>
          </w:tcPr>
          <w:p w:rsidR="00E92A6B" w:rsidRPr="007579AC" w:rsidRDefault="00E92A6B" w:rsidP="008D668F">
            <w:r w:rsidRPr="007579AC">
              <w:t>d.PH 6 - 9</w:t>
            </w:r>
          </w:p>
        </w:tc>
        <w:tc>
          <w:tcPr>
            <w:tcW w:w="1678" w:type="dxa"/>
            <w:vMerge/>
          </w:tcPr>
          <w:p w:rsidR="00E92A6B" w:rsidRPr="002D03DB" w:rsidRDefault="00E92A6B" w:rsidP="008D668F"/>
        </w:tc>
        <w:tc>
          <w:tcPr>
            <w:tcW w:w="1701" w:type="dxa"/>
          </w:tcPr>
          <w:p w:rsidR="00E92A6B" w:rsidRPr="007579AC" w:rsidRDefault="00E92A6B" w:rsidP="008D668F"/>
        </w:tc>
        <w:tc>
          <w:tcPr>
            <w:tcW w:w="1417" w:type="dxa"/>
          </w:tcPr>
          <w:p w:rsidR="00E92A6B" w:rsidRPr="007579AC" w:rsidRDefault="00E92A6B" w:rsidP="008D668F">
            <w:r w:rsidRPr="007579AC">
              <w:t>d.PH 6 - 9</w:t>
            </w:r>
          </w:p>
        </w:tc>
        <w:tc>
          <w:tcPr>
            <w:tcW w:w="1560" w:type="dxa"/>
          </w:tcPr>
          <w:p w:rsidR="00E92A6B" w:rsidRPr="007579AC" w:rsidRDefault="00E92A6B" w:rsidP="008D668F">
            <w:r w:rsidRPr="007579AC">
              <w:t>d.PH 6 - 9</w:t>
            </w:r>
          </w:p>
        </w:tc>
        <w:tc>
          <w:tcPr>
            <w:tcW w:w="1559" w:type="dxa"/>
          </w:tcPr>
          <w:p w:rsidR="00E92A6B" w:rsidRPr="007579AC" w:rsidRDefault="00E92A6B" w:rsidP="008D668F">
            <w:r w:rsidRPr="007579AC">
              <w:t>d.PH 6 - 9</w:t>
            </w:r>
          </w:p>
        </w:tc>
        <w:tc>
          <w:tcPr>
            <w:tcW w:w="2551" w:type="dxa"/>
          </w:tcPr>
          <w:p w:rsidR="00E92A6B" w:rsidRPr="007579AC" w:rsidRDefault="00E92A6B" w:rsidP="008D668F"/>
        </w:tc>
        <w:tc>
          <w:tcPr>
            <w:tcW w:w="1843" w:type="dxa"/>
          </w:tcPr>
          <w:p w:rsidR="00E92A6B" w:rsidRPr="007579AC" w:rsidRDefault="00E92A6B" w:rsidP="008D668F"/>
        </w:tc>
      </w:tr>
      <w:tr w:rsidR="00E92A6B" w:rsidRPr="00161A0C" w:rsidTr="00535BAB">
        <w:tc>
          <w:tcPr>
            <w:tcW w:w="581" w:type="dxa"/>
            <w:vMerge/>
          </w:tcPr>
          <w:p w:rsidR="00E92A6B" w:rsidRPr="002D03DB" w:rsidRDefault="00E92A6B" w:rsidP="008D668F"/>
        </w:tc>
        <w:tc>
          <w:tcPr>
            <w:tcW w:w="1402" w:type="dxa"/>
            <w:vMerge/>
          </w:tcPr>
          <w:p w:rsidR="00E92A6B" w:rsidRPr="002D03DB" w:rsidRDefault="00E92A6B" w:rsidP="008D668F"/>
        </w:tc>
        <w:tc>
          <w:tcPr>
            <w:tcW w:w="3200" w:type="dxa"/>
          </w:tcPr>
          <w:p w:rsidR="00E92A6B" w:rsidRDefault="00E92A6B" w:rsidP="004E3153">
            <w:pPr>
              <w:pStyle w:val="ListParagraph"/>
              <w:ind w:left="333"/>
            </w:pPr>
            <w:r>
              <w:t>Pengelolaan limbah padat infeksius sesuai dengan aturan</w:t>
            </w:r>
          </w:p>
          <w:p w:rsidR="00E92A6B" w:rsidRPr="002D03DB" w:rsidRDefault="00E92A6B" w:rsidP="008D668F">
            <w:pPr>
              <w:pStyle w:val="ListParagraph"/>
            </w:pPr>
          </w:p>
        </w:tc>
        <w:tc>
          <w:tcPr>
            <w:tcW w:w="1942" w:type="dxa"/>
          </w:tcPr>
          <w:p w:rsidR="00E92A6B" w:rsidRPr="002D03DB" w:rsidRDefault="00E92A6B" w:rsidP="008D668F">
            <w:r>
              <w:t>100 %</w:t>
            </w:r>
          </w:p>
        </w:tc>
        <w:tc>
          <w:tcPr>
            <w:tcW w:w="1678" w:type="dxa"/>
          </w:tcPr>
          <w:p w:rsidR="00E92A6B" w:rsidRPr="002D03DB" w:rsidRDefault="00E92A6B" w:rsidP="008D668F">
            <w:r>
              <w:t xml:space="preserve"> -</w:t>
            </w:r>
          </w:p>
        </w:tc>
        <w:tc>
          <w:tcPr>
            <w:tcW w:w="1701" w:type="dxa"/>
          </w:tcPr>
          <w:p w:rsidR="00E92A6B" w:rsidRPr="005B14CB" w:rsidRDefault="00E92A6B" w:rsidP="008D668F">
            <w:pPr>
              <w:pStyle w:val="ListParagraph"/>
            </w:pPr>
            <w:r>
              <w:t xml:space="preserve">      %</w:t>
            </w:r>
          </w:p>
        </w:tc>
        <w:tc>
          <w:tcPr>
            <w:tcW w:w="1417" w:type="dxa"/>
          </w:tcPr>
          <w:p w:rsidR="00E92A6B" w:rsidRPr="008627DC" w:rsidRDefault="00E92A6B" w:rsidP="008D668F">
            <w:pPr>
              <w:pStyle w:val="ListParagraph"/>
            </w:pPr>
            <w:r>
              <w:t>100 %</w:t>
            </w:r>
          </w:p>
        </w:tc>
        <w:tc>
          <w:tcPr>
            <w:tcW w:w="1560" w:type="dxa"/>
          </w:tcPr>
          <w:p w:rsidR="00E92A6B" w:rsidRPr="00CA71A0" w:rsidRDefault="00E92A6B" w:rsidP="008D668F">
            <w:pPr>
              <w:pStyle w:val="ListParagraph"/>
            </w:pPr>
            <w:r>
              <w:t>100 %</w:t>
            </w:r>
          </w:p>
        </w:tc>
        <w:tc>
          <w:tcPr>
            <w:tcW w:w="1559" w:type="dxa"/>
          </w:tcPr>
          <w:p w:rsidR="00E92A6B" w:rsidRPr="00161A0C" w:rsidRDefault="00E92A6B" w:rsidP="008D668F">
            <w:pPr>
              <w:pStyle w:val="ListParagraph"/>
            </w:pPr>
            <w:r>
              <w:t>100 %</w:t>
            </w:r>
          </w:p>
        </w:tc>
        <w:tc>
          <w:tcPr>
            <w:tcW w:w="2551" w:type="dxa"/>
          </w:tcPr>
          <w:p w:rsidR="00E92A6B" w:rsidRDefault="00E92A6B" w:rsidP="008D668F">
            <w:pPr>
              <w:pStyle w:val="ListParagraph"/>
            </w:pPr>
          </w:p>
        </w:tc>
        <w:tc>
          <w:tcPr>
            <w:tcW w:w="1843" w:type="dxa"/>
          </w:tcPr>
          <w:p w:rsidR="00E92A6B" w:rsidRDefault="00E92A6B" w:rsidP="008D668F">
            <w:pPr>
              <w:pStyle w:val="ListParagraph"/>
            </w:pPr>
          </w:p>
        </w:tc>
      </w:tr>
    </w:tbl>
    <w:p w:rsidR="00B453F3" w:rsidRDefault="00B453F3" w:rsidP="008D668F"/>
    <w:p w:rsidR="00B453F3" w:rsidRDefault="00B453F3" w:rsidP="008D668F"/>
    <w:p w:rsidR="00170AFF" w:rsidRDefault="00170AFF" w:rsidP="008D668F"/>
    <w:p w:rsidR="00170AFF" w:rsidRDefault="00170AFF" w:rsidP="008D668F"/>
    <w:tbl>
      <w:tblPr>
        <w:tblStyle w:val="TableGrid"/>
        <w:tblW w:w="19434" w:type="dxa"/>
        <w:tblInd w:w="378" w:type="dxa"/>
        <w:tblLayout w:type="fixed"/>
        <w:tblLook w:val="04A0"/>
      </w:tblPr>
      <w:tblGrid>
        <w:gridCol w:w="581"/>
        <w:gridCol w:w="1402"/>
        <w:gridCol w:w="3134"/>
        <w:gridCol w:w="1985"/>
        <w:gridCol w:w="1842"/>
        <w:gridCol w:w="1560"/>
        <w:gridCol w:w="1417"/>
        <w:gridCol w:w="1559"/>
        <w:gridCol w:w="1560"/>
        <w:gridCol w:w="2551"/>
        <w:gridCol w:w="1843"/>
      </w:tblGrid>
      <w:tr w:rsidR="00170AFF" w:rsidRPr="00CC14E8" w:rsidTr="00535BAB">
        <w:trPr>
          <w:trHeight w:val="408"/>
        </w:trPr>
        <w:tc>
          <w:tcPr>
            <w:tcW w:w="581" w:type="dxa"/>
          </w:tcPr>
          <w:p w:rsidR="00170AFF" w:rsidRPr="00CC14E8" w:rsidRDefault="00170AFF" w:rsidP="008D668F">
            <w:r w:rsidRPr="00CC14E8">
              <w:t>No.</w:t>
            </w:r>
          </w:p>
        </w:tc>
        <w:tc>
          <w:tcPr>
            <w:tcW w:w="1402" w:type="dxa"/>
          </w:tcPr>
          <w:p w:rsidR="00170AFF" w:rsidRPr="00CC14E8" w:rsidRDefault="00170AFF" w:rsidP="008D668F">
            <w:r w:rsidRPr="00CC14E8">
              <w:t>Jenis Pelayanan</w:t>
            </w:r>
          </w:p>
        </w:tc>
        <w:tc>
          <w:tcPr>
            <w:tcW w:w="3134" w:type="dxa"/>
          </w:tcPr>
          <w:p w:rsidR="00170AFF" w:rsidRPr="00CC14E8" w:rsidRDefault="00170AFF" w:rsidP="008D668F">
            <w:r w:rsidRPr="00CC14E8">
              <w:t>Indikator</w:t>
            </w:r>
          </w:p>
        </w:tc>
        <w:tc>
          <w:tcPr>
            <w:tcW w:w="1985" w:type="dxa"/>
          </w:tcPr>
          <w:p w:rsidR="00170AFF" w:rsidRPr="00CC14E8" w:rsidRDefault="00170AFF" w:rsidP="008D668F">
            <w:r w:rsidRPr="00CC14E8">
              <w:t>Nilai</w:t>
            </w:r>
          </w:p>
        </w:tc>
        <w:tc>
          <w:tcPr>
            <w:tcW w:w="1842" w:type="dxa"/>
          </w:tcPr>
          <w:p w:rsidR="00170AFF" w:rsidRPr="00CC14E8" w:rsidRDefault="00170AFF" w:rsidP="008D668F">
            <w:r w:rsidRPr="00CC14E8">
              <w:t xml:space="preserve">Nilai Perolehan </w:t>
            </w:r>
            <w:r>
              <w:t>Tahun 2013</w:t>
            </w:r>
          </w:p>
        </w:tc>
        <w:tc>
          <w:tcPr>
            <w:tcW w:w="1560" w:type="dxa"/>
          </w:tcPr>
          <w:p w:rsidR="00170AFF" w:rsidRPr="00CC14E8" w:rsidRDefault="00170AFF" w:rsidP="00F9031C">
            <w:pPr>
              <w:ind w:right="-108"/>
            </w:pPr>
            <w:r w:rsidRPr="00CC14E8">
              <w:t xml:space="preserve">Nilai Perolehan </w:t>
            </w:r>
            <w:r>
              <w:t>Tahun 2014</w:t>
            </w:r>
          </w:p>
        </w:tc>
        <w:tc>
          <w:tcPr>
            <w:tcW w:w="1417" w:type="dxa"/>
          </w:tcPr>
          <w:p w:rsidR="00170AFF" w:rsidRPr="00CC14E8" w:rsidRDefault="00170AFF" w:rsidP="008D668F">
            <w:r w:rsidRPr="00CC14E8">
              <w:t>Target</w:t>
            </w:r>
          </w:p>
          <w:p w:rsidR="00170AFF" w:rsidRPr="00CC14E8" w:rsidRDefault="00170AFF" w:rsidP="008D668F">
            <w:r w:rsidRPr="00CC14E8">
              <w:t>2015</w:t>
            </w:r>
          </w:p>
        </w:tc>
        <w:tc>
          <w:tcPr>
            <w:tcW w:w="1559" w:type="dxa"/>
          </w:tcPr>
          <w:p w:rsidR="00170AFF" w:rsidRPr="00CC14E8" w:rsidRDefault="00170AFF" w:rsidP="008D668F">
            <w:r w:rsidRPr="00CC14E8">
              <w:t>Target</w:t>
            </w:r>
          </w:p>
          <w:p w:rsidR="00170AFF" w:rsidRPr="00CC14E8" w:rsidRDefault="00170AFF" w:rsidP="008D668F">
            <w:r w:rsidRPr="00CC14E8">
              <w:t>2016</w:t>
            </w:r>
          </w:p>
        </w:tc>
        <w:tc>
          <w:tcPr>
            <w:tcW w:w="1560" w:type="dxa"/>
          </w:tcPr>
          <w:p w:rsidR="00170AFF" w:rsidRPr="00CC14E8" w:rsidRDefault="00170AFF" w:rsidP="008D668F">
            <w:r w:rsidRPr="00CC14E8">
              <w:t>Target</w:t>
            </w:r>
          </w:p>
          <w:p w:rsidR="00170AFF" w:rsidRPr="00CC14E8" w:rsidRDefault="00170AFF" w:rsidP="008D668F">
            <w:r w:rsidRPr="00CC14E8">
              <w:t>2017</w:t>
            </w:r>
          </w:p>
        </w:tc>
        <w:tc>
          <w:tcPr>
            <w:tcW w:w="2551" w:type="dxa"/>
          </w:tcPr>
          <w:p w:rsidR="00170AFF" w:rsidRPr="00170AFF" w:rsidRDefault="00170AFF" w:rsidP="00170AFF">
            <w:pPr>
              <w:pStyle w:val="ListParagraph"/>
              <w:ind w:left="193" w:right="0"/>
              <w:jc w:val="both"/>
            </w:pPr>
          </w:p>
        </w:tc>
        <w:tc>
          <w:tcPr>
            <w:tcW w:w="1843" w:type="dxa"/>
          </w:tcPr>
          <w:p w:rsidR="00170AFF" w:rsidRPr="00170AFF" w:rsidRDefault="00170AFF" w:rsidP="0043728D">
            <w:pPr>
              <w:ind w:right="0"/>
              <w:jc w:val="both"/>
            </w:pPr>
          </w:p>
        </w:tc>
      </w:tr>
      <w:tr w:rsidR="00170AFF" w:rsidRPr="00161A0C" w:rsidTr="00535BAB">
        <w:tc>
          <w:tcPr>
            <w:tcW w:w="581" w:type="dxa"/>
            <w:vMerge w:val="restart"/>
          </w:tcPr>
          <w:p w:rsidR="00170AFF" w:rsidRPr="00535BAB" w:rsidRDefault="00170AFF" w:rsidP="00535BAB">
            <w:pPr>
              <w:ind w:left="-94"/>
              <w:rPr>
                <w:sz w:val="16"/>
                <w:szCs w:val="16"/>
              </w:rPr>
            </w:pPr>
            <w:r w:rsidRPr="00535BAB">
              <w:rPr>
                <w:sz w:val="16"/>
                <w:szCs w:val="16"/>
              </w:rPr>
              <w:t>18</w:t>
            </w:r>
          </w:p>
        </w:tc>
        <w:tc>
          <w:tcPr>
            <w:tcW w:w="1402" w:type="dxa"/>
            <w:vMerge w:val="restart"/>
          </w:tcPr>
          <w:p w:rsidR="00170AFF" w:rsidRPr="002D03DB" w:rsidRDefault="00170AFF" w:rsidP="008D668F">
            <w:r>
              <w:t>Pencegahan dan Pengendalian Infeksi (PPI)</w:t>
            </w:r>
          </w:p>
        </w:tc>
        <w:tc>
          <w:tcPr>
            <w:tcW w:w="3134" w:type="dxa"/>
            <w:tcBorders>
              <w:bottom w:val="single" w:sz="4" w:space="0" w:color="000000" w:themeColor="text1"/>
            </w:tcBorders>
          </w:tcPr>
          <w:p w:rsidR="00170AFF" w:rsidRPr="002D03DB" w:rsidRDefault="00170AFF" w:rsidP="008D668F">
            <w:pPr>
              <w:pStyle w:val="ListParagraph"/>
            </w:pPr>
            <w:r>
              <w:t>Ada angota tim PPI yng terlatih</w:t>
            </w:r>
          </w:p>
        </w:tc>
        <w:tc>
          <w:tcPr>
            <w:tcW w:w="1985" w:type="dxa"/>
            <w:tcBorders>
              <w:bottom w:val="single" w:sz="4" w:space="0" w:color="000000" w:themeColor="text1"/>
            </w:tcBorders>
          </w:tcPr>
          <w:p w:rsidR="00170AFF" w:rsidRPr="005D06AD" w:rsidRDefault="00170AFF" w:rsidP="008D668F">
            <w:r>
              <w:t>Anggota PPI yang terlatih 75%</w:t>
            </w:r>
          </w:p>
        </w:tc>
        <w:tc>
          <w:tcPr>
            <w:tcW w:w="1842" w:type="dxa"/>
            <w:tcBorders>
              <w:bottom w:val="single" w:sz="4" w:space="0" w:color="000000" w:themeColor="text1"/>
            </w:tcBorders>
          </w:tcPr>
          <w:p w:rsidR="00170AFF" w:rsidRPr="002D03DB" w:rsidRDefault="00170AFF" w:rsidP="008D668F">
            <w:r>
              <w:t xml:space="preserve"> -</w:t>
            </w:r>
          </w:p>
        </w:tc>
        <w:tc>
          <w:tcPr>
            <w:tcW w:w="1560" w:type="dxa"/>
            <w:tcBorders>
              <w:bottom w:val="single" w:sz="4" w:space="0" w:color="000000" w:themeColor="text1"/>
            </w:tcBorders>
          </w:tcPr>
          <w:p w:rsidR="00170AFF" w:rsidRPr="005B14CB" w:rsidRDefault="00170AFF" w:rsidP="00170AFF">
            <w:r>
              <w:t xml:space="preserve">          0%</w:t>
            </w:r>
          </w:p>
        </w:tc>
        <w:tc>
          <w:tcPr>
            <w:tcW w:w="1417" w:type="dxa"/>
            <w:tcBorders>
              <w:bottom w:val="single" w:sz="4" w:space="0" w:color="000000" w:themeColor="text1"/>
            </w:tcBorders>
          </w:tcPr>
          <w:p w:rsidR="00170AFF" w:rsidRPr="008627DC" w:rsidRDefault="00170AFF" w:rsidP="00170AFF">
            <w:pPr>
              <w:pStyle w:val="ListParagraph"/>
              <w:ind w:left="317"/>
            </w:pPr>
            <w:r>
              <w:t>40 %</w:t>
            </w:r>
          </w:p>
        </w:tc>
        <w:tc>
          <w:tcPr>
            <w:tcW w:w="1559" w:type="dxa"/>
            <w:tcBorders>
              <w:bottom w:val="single" w:sz="4" w:space="0" w:color="000000" w:themeColor="text1"/>
            </w:tcBorders>
          </w:tcPr>
          <w:p w:rsidR="00170AFF" w:rsidRPr="00CA71A0" w:rsidRDefault="00170AFF" w:rsidP="008D668F">
            <w:pPr>
              <w:pStyle w:val="ListParagraph"/>
            </w:pPr>
            <w:r>
              <w:t>50 %</w:t>
            </w:r>
          </w:p>
        </w:tc>
        <w:tc>
          <w:tcPr>
            <w:tcW w:w="1560" w:type="dxa"/>
            <w:tcBorders>
              <w:bottom w:val="single" w:sz="4" w:space="0" w:color="000000" w:themeColor="text1"/>
            </w:tcBorders>
          </w:tcPr>
          <w:p w:rsidR="00170AFF" w:rsidRDefault="00170AFF" w:rsidP="006C483C">
            <w:pPr>
              <w:pStyle w:val="ListParagraph"/>
              <w:ind w:left="34"/>
            </w:pPr>
            <w:r>
              <w:t>Anggota PPI  yang terlatih</w:t>
            </w:r>
          </w:p>
          <w:p w:rsidR="00170AFF" w:rsidRPr="00161A0C" w:rsidRDefault="00170AFF" w:rsidP="006C483C">
            <w:pPr>
              <w:pStyle w:val="ListParagraph"/>
              <w:ind w:left="0"/>
            </w:pPr>
            <w:r>
              <w:t>60 %</w:t>
            </w:r>
          </w:p>
        </w:tc>
        <w:tc>
          <w:tcPr>
            <w:tcW w:w="2551" w:type="dxa"/>
            <w:tcBorders>
              <w:bottom w:val="single" w:sz="4" w:space="0" w:color="000000" w:themeColor="text1"/>
            </w:tcBorders>
          </w:tcPr>
          <w:p w:rsidR="00170AFF" w:rsidRPr="00170AFF" w:rsidRDefault="00170AFF" w:rsidP="00E00BBB">
            <w:pPr>
              <w:pStyle w:val="ListParagraph"/>
              <w:numPr>
                <w:ilvl w:val="0"/>
                <w:numId w:val="43"/>
              </w:numPr>
              <w:ind w:left="193" w:right="0" w:hanging="193"/>
              <w:jc w:val="both"/>
            </w:pPr>
            <w:r w:rsidRPr="00170AFF">
              <w:t>Belum ada anggota tim pengendalian infeksi yang pernah mengikuti pelatihan tentang PPI</w:t>
            </w:r>
          </w:p>
          <w:p w:rsidR="00170AFF" w:rsidRPr="00170AFF" w:rsidRDefault="00170AFF" w:rsidP="00F9031C">
            <w:pPr>
              <w:pStyle w:val="ListParagraph"/>
              <w:numPr>
                <w:ilvl w:val="0"/>
                <w:numId w:val="43"/>
              </w:numPr>
              <w:ind w:left="176" w:right="0" w:hanging="176"/>
              <w:jc w:val="both"/>
            </w:pPr>
            <w:r w:rsidRPr="00170AFF">
              <w:t xml:space="preserve">Adanya SK pembentukan tim program pengendalian  infeksi (PPI) no. 188/001.a/RSJD/2014 tanggal  </w:t>
            </w:r>
          </w:p>
        </w:tc>
        <w:tc>
          <w:tcPr>
            <w:tcW w:w="1843" w:type="dxa"/>
            <w:tcBorders>
              <w:bottom w:val="single" w:sz="4" w:space="0" w:color="000000" w:themeColor="text1"/>
            </w:tcBorders>
          </w:tcPr>
          <w:p w:rsidR="00170AFF" w:rsidRPr="00170AFF" w:rsidRDefault="00170AFF" w:rsidP="00E00BBB">
            <w:pPr>
              <w:pStyle w:val="ListParagraph"/>
              <w:numPr>
                <w:ilvl w:val="0"/>
                <w:numId w:val="43"/>
              </w:numPr>
              <w:ind w:left="317" w:right="0" w:hanging="284"/>
              <w:jc w:val="both"/>
            </w:pPr>
            <w:r w:rsidRPr="00170AFF">
              <w:t>Semua anggota tim harus mempunyai sertifikat PPI</w:t>
            </w:r>
          </w:p>
          <w:p w:rsidR="00170AFF" w:rsidRPr="00170AFF" w:rsidRDefault="00170AFF" w:rsidP="00E00BBB">
            <w:pPr>
              <w:pStyle w:val="ListParagraph"/>
              <w:numPr>
                <w:ilvl w:val="0"/>
                <w:numId w:val="43"/>
              </w:numPr>
              <w:ind w:left="317" w:right="0" w:hanging="284"/>
              <w:jc w:val="both"/>
            </w:pPr>
            <w:r w:rsidRPr="00170AFF">
              <w:t>Revisi SK Tim PPI</w:t>
            </w:r>
          </w:p>
        </w:tc>
      </w:tr>
      <w:tr w:rsidR="00070CD7" w:rsidRPr="00161A0C" w:rsidTr="00535BAB">
        <w:tc>
          <w:tcPr>
            <w:tcW w:w="581" w:type="dxa"/>
            <w:vMerge/>
          </w:tcPr>
          <w:p w:rsidR="00070CD7" w:rsidRPr="002D03DB" w:rsidRDefault="00070CD7" w:rsidP="008D668F"/>
        </w:tc>
        <w:tc>
          <w:tcPr>
            <w:tcW w:w="1402" w:type="dxa"/>
            <w:vMerge/>
          </w:tcPr>
          <w:p w:rsidR="00070CD7" w:rsidRPr="002D03DB" w:rsidRDefault="00070CD7" w:rsidP="008D668F"/>
        </w:tc>
        <w:tc>
          <w:tcPr>
            <w:tcW w:w="3134" w:type="dxa"/>
            <w:tcBorders>
              <w:bottom w:val="single" w:sz="4" w:space="0" w:color="000000" w:themeColor="text1"/>
            </w:tcBorders>
            <w:shd w:val="clear" w:color="auto" w:fill="FF0000"/>
          </w:tcPr>
          <w:p w:rsidR="00070CD7" w:rsidRPr="00070CD7" w:rsidRDefault="00070CD7" w:rsidP="008D668F">
            <w:pPr>
              <w:pStyle w:val="ListParagraph"/>
              <w:rPr>
                <w:color w:val="FFFFFF" w:themeColor="background1"/>
              </w:rPr>
            </w:pPr>
            <w:r w:rsidRPr="00070CD7">
              <w:rPr>
                <w:color w:val="FFFFFF" w:themeColor="background1"/>
              </w:rPr>
              <w:t>Tersedia APD di setiap Instalasi</w:t>
            </w:r>
          </w:p>
        </w:tc>
        <w:tc>
          <w:tcPr>
            <w:tcW w:w="1985" w:type="dxa"/>
            <w:tcBorders>
              <w:bottom w:val="single" w:sz="4" w:space="0" w:color="000000" w:themeColor="text1"/>
            </w:tcBorders>
            <w:shd w:val="clear" w:color="auto" w:fill="FF0000"/>
          </w:tcPr>
          <w:p w:rsidR="00070CD7" w:rsidRPr="00070CD7" w:rsidRDefault="00070CD7" w:rsidP="008D668F">
            <w:pPr>
              <w:rPr>
                <w:color w:val="FFFFFF" w:themeColor="background1"/>
              </w:rPr>
            </w:pPr>
            <w:r w:rsidRPr="00070CD7">
              <w:rPr>
                <w:color w:val="FFFFFF" w:themeColor="background1"/>
              </w:rPr>
              <w:t>60 %</w:t>
            </w:r>
          </w:p>
        </w:tc>
        <w:tc>
          <w:tcPr>
            <w:tcW w:w="1842" w:type="dxa"/>
            <w:tcBorders>
              <w:bottom w:val="single" w:sz="4" w:space="0" w:color="000000" w:themeColor="text1"/>
            </w:tcBorders>
            <w:shd w:val="clear" w:color="auto" w:fill="FF0000"/>
          </w:tcPr>
          <w:p w:rsidR="00070CD7" w:rsidRPr="00070CD7" w:rsidRDefault="00070CD7" w:rsidP="008D668F">
            <w:pPr>
              <w:rPr>
                <w:color w:val="FFFFFF" w:themeColor="background1"/>
              </w:rPr>
            </w:pPr>
            <w:r w:rsidRPr="00070CD7">
              <w:rPr>
                <w:color w:val="FFFFFF" w:themeColor="background1"/>
              </w:rPr>
              <w:t>50 %</w:t>
            </w:r>
          </w:p>
        </w:tc>
        <w:tc>
          <w:tcPr>
            <w:tcW w:w="1560" w:type="dxa"/>
            <w:tcBorders>
              <w:bottom w:val="single" w:sz="4" w:space="0" w:color="000000" w:themeColor="text1"/>
            </w:tcBorders>
            <w:shd w:val="clear" w:color="auto" w:fill="FF0000"/>
          </w:tcPr>
          <w:p w:rsidR="00070CD7" w:rsidRPr="00070CD7" w:rsidRDefault="00070CD7" w:rsidP="00070CD7">
            <w:pPr>
              <w:pStyle w:val="ListParagraph"/>
              <w:jc w:val="center"/>
              <w:rPr>
                <w:color w:val="FFFFFF" w:themeColor="background1"/>
              </w:rPr>
            </w:pPr>
            <w:r w:rsidRPr="00070CD7">
              <w:rPr>
                <w:color w:val="FFFFFF" w:themeColor="background1"/>
              </w:rPr>
              <w:t>20%</w:t>
            </w:r>
          </w:p>
        </w:tc>
        <w:tc>
          <w:tcPr>
            <w:tcW w:w="1417" w:type="dxa"/>
            <w:tcBorders>
              <w:bottom w:val="single" w:sz="4" w:space="0" w:color="000000" w:themeColor="text1"/>
            </w:tcBorders>
            <w:shd w:val="clear" w:color="auto" w:fill="FF0000"/>
          </w:tcPr>
          <w:p w:rsidR="00070CD7" w:rsidRPr="00070CD7" w:rsidRDefault="00070CD7" w:rsidP="008D668F">
            <w:pPr>
              <w:pStyle w:val="ListParagraph"/>
              <w:rPr>
                <w:color w:val="FFFFFF" w:themeColor="background1"/>
              </w:rPr>
            </w:pPr>
            <w:r w:rsidRPr="00070CD7">
              <w:rPr>
                <w:color w:val="FFFFFF" w:themeColor="background1"/>
              </w:rPr>
              <w:t>40 %</w:t>
            </w:r>
          </w:p>
        </w:tc>
        <w:tc>
          <w:tcPr>
            <w:tcW w:w="1559" w:type="dxa"/>
            <w:tcBorders>
              <w:bottom w:val="single" w:sz="4" w:space="0" w:color="000000" w:themeColor="text1"/>
            </w:tcBorders>
            <w:shd w:val="clear" w:color="auto" w:fill="FF0000"/>
          </w:tcPr>
          <w:p w:rsidR="00070CD7" w:rsidRPr="00070CD7" w:rsidRDefault="00070CD7" w:rsidP="008D668F">
            <w:pPr>
              <w:pStyle w:val="ListParagraph"/>
              <w:rPr>
                <w:color w:val="FFFFFF" w:themeColor="background1"/>
              </w:rPr>
            </w:pPr>
            <w:r w:rsidRPr="00070CD7">
              <w:rPr>
                <w:color w:val="FFFFFF" w:themeColor="background1"/>
              </w:rPr>
              <w:t>50 %</w:t>
            </w:r>
          </w:p>
        </w:tc>
        <w:tc>
          <w:tcPr>
            <w:tcW w:w="1560" w:type="dxa"/>
            <w:tcBorders>
              <w:bottom w:val="single" w:sz="4" w:space="0" w:color="000000" w:themeColor="text1"/>
            </w:tcBorders>
            <w:shd w:val="clear" w:color="auto" w:fill="FF0000"/>
          </w:tcPr>
          <w:p w:rsidR="00070CD7" w:rsidRPr="00070CD7" w:rsidRDefault="00070CD7" w:rsidP="006C483C">
            <w:pPr>
              <w:pStyle w:val="ListParagraph"/>
              <w:ind w:left="34"/>
              <w:rPr>
                <w:color w:val="FFFFFF" w:themeColor="background1"/>
              </w:rPr>
            </w:pPr>
            <w:r w:rsidRPr="00070CD7">
              <w:rPr>
                <w:color w:val="FFFFFF" w:themeColor="background1"/>
              </w:rPr>
              <w:t>60 %</w:t>
            </w:r>
          </w:p>
        </w:tc>
        <w:tc>
          <w:tcPr>
            <w:tcW w:w="2551" w:type="dxa"/>
            <w:tcBorders>
              <w:bottom w:val="single" w:sz="4" w:space="0" w:color="000000" w:themeColor="text1"/>
            </w:tcBorders>
            <w:shd w:val="clear" w:color="auto" w:fill="FF0000"/>
          </w:tcPr>
          <w:p w:rsidR="00070CD7" w:rsidRPr="00070CD7" w:rsidRDefault="00070CD7" w:rsidP="00070CD7">
            <w:pPr>
              <w:pStyle w:val="ListParagraph"/>
              <w:numPr>
                <w:ilvl w:val="0"/>
                <w:numId w:val="44"/>
              </w:numPr>
              <w:ind w:left="176" w:right="0" w:hanging="142"/>
              <w:jc w:val="both"/>
              <w:rPr>
                <w:color w:val="FFFFFF" w:themeColor="background1"/>
              </w:rPr>
            </w:pPr>
            <w:r w:rsidRPr="00070CD7">
              <w:rPr>
                <w:color w:val="FFFFFF" w:themeColor="background1"/>
              </w:rPr>
              <w:t>Ketersediaan APD baik kuantitas dan jenisnya di setiap ruangan masih sangat terbatas</w:t>
            </w:r>
          </w:p>
          <w:p w:rsidR="00070CD7" w:rsidRPr="00070CD7" w:rsidRDefault="00070CD7" w:rsidP="00070CD7">
            <w:pPr>
              <w:pStyle w:val="ListParagraph"/>
              <w:numPr>
                <w:ilvl w:val="0"/>
                <w:numId w:val="44"/>
              </w:numPr>
              <w:ind w:left="176" w:right="0" w:hanging="142"/>
              <w:jc w:val="both"/>
              <w:rPr>
                <w:color w:val="FFFFFF" w:themeColor="background1"/>
              </w:rPr>
            </w:pPr>
            <w:r w:rsidRPr="00070CD7">
              <w:rPr>
                <w:color w:val="FFFFFF" w:themeColor="background1"/>
              </w:rPr>
              <w:t>Belum adanya standar APD</w:t>
            </w:r>
          </w:p>
          <w:p w:rsidR="00070CD7" w:rsidRPr="00070CD7" w:rsidRDefault="00070CD7" w:rsidP="00E00BBB">
            <w:pPr>
              <w:pStyle w:val="ListParagraph"/>
              <w:ind w:left="317"/>
              <w:jc w:val="both"/>
              <w:rPr>
                <w:color w:val="FFFFFF" w:themeColor="background1"/>
              </w:rPr>
            </w:pPr>
          </w:p>
        </w:tc>
        <w:tc>
          <w:tcPr>
            <w:tcW w:w="1843" w:type="dxa"/>
            <w:shd w:val="clear" w:color="auto" w:fill="FF0000"/>
          </w:tcPr>
          <w:p w:rsidR="00070CD7" w:rsidRPr="00070CD7" w:rsidRDefault="00070CD7" w:rsidP="00070CD7">
            <w:pPr>
              <w:pStyle w:val="ListParagraph"/>
              <w:numPr>
                <w:ilvl w:val="0"/>
                <w:numId w:val="44"/>
              </w:numPr>
              <w:ind w:left="146" w:right="0" w:hanging="146"/>
              <w:jc w:val="both"/>
              <w:rPr>
                <w:color w:val="FFFFFF" w:themeColor="background1"/>
              </w:rPr>
            </w:pPr>
            <w:r w:rsidRPr="00070CD7">
              <w:rPr>
                <w:color w:val="FFFFFF" w:themeColor="background1"/>
              </w:rPr>
              <w:t>Tersedianya APD di setiap ruangan sesuai dengan standar</w:t>
            </w:r>
          </w:p>
          <w:p w:rsidR="00070CD7" w:rsidRPr="00070CD7" w:rsidRDefault="00070CD7" w:rsidP="00070CD7">
            <w:pPr>
              <w:pStyle w:val="ListParagraph"/>
              <w:numPr>
                <w:ilvl w:val="0"/>
                <w:numId w:val="44"/>
              </w:numPr>
              <w:ind w:left="146" w:right="0" w:hanging="146"/>
              <w:jc w:val="both"/>
              <w:rPr>
                <w:color w:val="FFFFFF" w:themeColor="background1"/>
              </w:rPr>
            </w:pPr>
            <w:r w:rsidRPr="00070CD7">
              <w:rPr>
                <w:color w:val="FFFFFF" w:themeColor="background1"/>
              </w:rPr>
              <w:t>Tersedianya  standar APD</w:t>
            </w:r>
          </w:p>
          <w:p w:rsidR="00070CD7" w:rsidRPr="00070CD7" w:rsidRDefault="00070CD7" w:rsidP="00E00BBB">
            <w:pPr>
              <w:pStyle w:val="ListParagraph"/>
              <w:numPr>
                <w:ilvl w:val="0"/>
                <w:numId w:val="44"/>
              </w:numPr>
              <w:ind w:left="146" w:right="0" w:hanging="146"/>
              <w:jc w:val="both"/>
              <w:rPr>
                <w:color w:val="FFFFFF" w:themeColor="background1"/>
              </w:rPr>
            </w:pPr>
            <w:r w:rsidRPr="00070CD7">
              <w:rPr>
                <w:color w:val="FFFFFF" w:themeColor="background1"/>
              </w:rPr>
              <w:t>Tersedianya  SOP penggunaan APD</w:t>
            </w:r>
          </w:p>
        </w:tc>
      </w:tr>
      <w:tr w:rsidR="00F9031C" w:rsidTr="00535BAB">
        <w:tc>
          <w:tcPr>
            <w:tcW w:w="581" w:type="dxa"/>
            <w:vMerge/>
          </w:tcPr>
          <w:p w:rsidR="00F9031C" w:rsidRDefault="00F9031C" w:rsidP="008D668F"/>
        </w:tc>
        <w:tc>
          <w:tcPr>
            <w:tcW w:w="1402" w:type="dxa"/>
            <w:vMerge/>
          </w:tcPr>
          <w:p w:rsidR="00F9031C" w:rsidRDefault="00F9031C" w:rsidP="008D668F"/>
        </w:tc>
        <w:tc>
          <w:tcPr>
            <w:tcW w:w="3134" w:type="dxa"/>
            <w:shd w:val="clear" w:color="auto" w:fill="FF0000"/>
          </w:tcPr>
          <w:p w:rsidR="00F9031C" w:rsidRPr="00F9031C" w:rsidRDefault="00F9031C" w:rsidP="008D668F">
            <w:pPr>
              <w:pStyle w:val="ListParagraph"/>
              <w:rPr>
                <w:color w:val="FFFFFF" w:themeColor="background1"/>
              </w:rPr>
            </w:pPr>
            <w:r w:rsidRPr="00F9031C">
              <w:rPr>
                <w:color w:val="FFFFFF" w:themeColor="background1"/>
              </w:rPr>
              <w:t>Kegiatan pencatatan dan pelaporan infeksi Nasokomial /HAI (Health Care Associated Infection) di RSJ (minimal 1 Parameter)</w:t>
            </w:r>
          </w:p>
          <w:p w:rsidR="00F9031C" w:rsidRPr="00F9031C" w:rsidRDefault="00F9031C" w:rsidP="008D668F">
            <w:pPr>
              <w:pStyle w:val="ListParagraph"/>
              <w:rPr>
                <w:color w:val="FFFFFF" w:themeColor="background1"/>
              </w:rPr>
            </w:pPr>
          </w:p>
        </w:tc>
        <w:tc>
          <w:tcPr>
            <w:tcW w:w="1985" w:type="dxa"/>
            <w:shd w:val="clear" w:color="auto" w:fill="FF0000"/>
          </w:tcPr>
          <w:p w:rsidR="00F9031C" w:rsidRPr="00F9031C" w:rsidRDefault="00F9031C" w:rsidP="008D668F">
            <w:pPr>
              <w:rPr>
                <w:color w:val="FFFFFF" w:themeColor="background1"/>
              </w:rPr>
            </w:pPr>
          </w:p>
          <w:p w:rsidR="00F9031C" w:rsidRPr="00F9031C" w:rsidRDefault="00F9031C" w:rsidP="008D668F">
            <w:pPr>
              <w:rPr>
                <w:color w:val="FFFFFF" w:themeColor="background1"/>
              </w:rPr>
            </w:pPr>
          </w:p>
          <w:p w:rsidR="00F9031C" w:rsidRPr="00F9031C" w:rsidRDefault="00F9031C" w:rsidP="008D668F">
            <w:pPr>
              <w:rPr>
                <w:color w:val="FFFFFF" w:themeColor="background1"/>
              </w:rPr>
            </w:pPr>
            <w:r w:rsidRPr="00F9031C">
              <w:rPr>
                <w:color w:val="FFFFFF" w:themeColor="background1"/>
              </w:rPr>
              <w:t xml:space="preserve">         75 %</w:t>
            </w:r>
          </w:p>
        </w:tc>
        <w:tc>
          <w:tcPr>
            <w:tcW w:w="1842" w:type="dxa"/>
            <w:shd w:val="clear" w:color="auto" w:fill="FF0000"/>
          </w:tcPr>
          <w:p w:rsidR="00F9031C" w:rsidRPr="00F9031C" w:rsidRDefault="00F9031C" w:rsidP="008D668F">
            <w:pPr>
              <w:rPr>
                <w:color w:val="FFFFFF" w:themeColor="background1"/>
              </w:rPr>
            </w:pPr>
          </w:p>
          <w:p w:rsidR="00F9031C" w:rsidRPr="00F9031C" w:rsidRDefault="00F9031C" w:rsidP="008D668F">
            <w:pPr>
              <w:rPr>
                <w:color w:val="FFFFFF" w:themeColor="background1"/>
              </w:rPr>
            </w:pPr>
          </w:p>
          <w:p w:rsidR="00F9031C" w:rsidRPr="00F9031C" w:rsidRDefault="00F9031C" w:rsidP="008D668F">
            <w:pPr>
              <w:rPr>
                <w:color w:val="FFFFFF" w:themeColor="background1"/>
              </w:rPr>
            </w:pPr>
            <w:r w:rsidRPr="00F9031C">
              <w:rPr>
                <w:color w:val="FFFFFF" w:themeColor="background1"/>
              </w:rPr>
              <w:t>60 %</w:t>
            </w:r>
          </w:p>
        </w:tc>
        <w:tc>
          <w:tcPr>
            <w:tcW w:w="1560" w:type="dxa"/>
            <w:shd w:val="clear" w:color="auto" w:fill="FF0000"/>
          </w:tcPr>
          <w:p w:rsidR="00F9031C" w:rsidRPr="00F9031C" w:rsidRDefault="00F9031C" w:rsidP="008D668F">
            <w:pPr>
              <w:rPr>
                <w:color w:val="FFFFFF" w:themeColor="background1"/>
              </w:rPr>
            </w:pPr>
          </w:p>
          <w:p w:rsidR="00F9031C" w:rsidRPr="00F9031C" w:rsidRDefault="00F9031C" w:rsidP="008D668F">
            <w:pPr>
              <w:rPr>
                <w:color w:val="FFFFFF" w:themeColor="background1"/>
              </w:rPr>
            </w:pPr>
          </w:p>
          <w:p w:rsidR="00F9031C" w:rsidRPr="00F9031C" w:rsidRDefault="00F9031C" w:rsidP="008D668F">
            <w:pPr>
              <w:rPr>
                <w:color w:val="FFFFFF" w:themeColor="background1"/>
              </w:rPr>
            </w:pPr>
            <w:r w:rsidRPr="00F9031C">
              <w:rPr>
                <w:color w:val="FFFFFF" w:themeColor="background1"/>
              </w:rPr>
              <w:t xml:space="preserve">       100%</w:t>
            </w:r>
          </w:p>
        </w:tc>
        <w:tc>
          <w:tcPr>
            <w:tcW w:w="1417" w:type="dxa"/>
            <w:shd w:val="clear" w:color="auto" w:fill="FF0000"/>
          </w:tcPr>
          <w:p w:rsidR="00F9031C" w:rsidRPr="00F9031C" w:rsidRDefault="00F9031C" w:rsidP="008D668F">
            <w:pPr>
              <w:rPr>
                <w:color w:val="FFFFFF" w:themeColor="background1"/>
              </w:rPr>
            </w:pPr>
          </w:p>
          <w:p w:rsidR="00F9031C" w:rsidRPr="00F9031C" w:rsidRDefault="00F9031C" w:rsidP="008D668F">
            <w:pPr>
              <w:rPr>
                <w:color w:val="FFFFFF" w:themeColor="background1"/>
              </w:rPr>
            </w:pPr>
          </w:p>
          <w:p w:rsidR="00F9031C" w:rsidRPr="00F9031C" w:rsidRDefault="00F9031C" w:rsidP="008D668F">
            <w:pPr>
              <w:rPr>
                <w:color w:val="FFFFFF" w:themeColor="background1"/>
              </w:rPr>
            </w:pPr>
            <w:r w:rsidRPr="00F9031C">
              <w:rPr>
                <w:color w:val="FFFFFF" w:themeColor="background1"/>
              </w:rPr>
              <w:t>60 %</w:t>
            </w:r>
          </w:p>
        </w:tc>
        <w:tc>
          <w:tcPr>
            <w:tcW w:w="1559" w:type="dxa"/>
            <w:shd w:val="clear" w:color="auto" w:fill="FF0000"/>
          </w:tcPr>
          <w:p w:rsidR="00F9031C" w:rsidRPr="00F9031C" w:rsidRDefault="00F9031C" w:rsidP="008D668F">
            <w:pPr>
              <w:rPr>
                <w:color w:val="FFFFFF" w:themeColor="background1"/>
              </w:rPr>
            </w:pPr>
          </w:p>
          <w:p w:rsidR="00F9031C" w:rsidRPr="00F9031C" w:rsidRDefault="00F9031C" w:rsidP="008D668F">
            <w:pPr>
              <w:rPr>
                <w:color w:val="FFFFFF" w:themeColor="background1"/>
              </w:rPr>
            </w:pPr>
          </w:p>
          <w:p w:rsidR="00F9031C" w:rsidRPr="00F9031C" w:rsidRDefault="00F9031C" w:rsidP="008D668F">
            <w:pPr>
              <w:rPr>
                <w:color w:val="FFFFFF" w:themeColor="background1"/>
              </w:rPr>
            </w:pPr>
            <w:r w:rsidRPr="00F9031C">
              <w:rPr>
                <w:color w:val="FFFFFF" w:themeColor="background1"/>
              </w:rPr>
              <w:t>60 %</w:t>
            </w:r>
          </w:p>
        </w:tc>
        <w:tc>
          <w:tcPr>
            <w:tcW w:w="1560" w:type="dxa"/>
            <w:shd w:val="clear" w:color="auto" w:fill="FF0000"/>
          </w:tcPr>
          <w:p w:rsidR="00F9031C" w:rsidRPr="00F9031C" w:rsidRDefault="00F9031C" w:rsidP="008D668F">
            <w:pPr>
              <w:rPr>
                <w:color w:val="FFFFFF" w:themeColor="background1"/>
              </w:rPr>
            </w:pPr>
          </w:p>
          <w:p w:rsidR="00F9031C" w:rsidRPr="00F9031C" w:rsidRDefault="00F9031C" w:rsidP="008D668F">
            <w:pPr>
              <w:rPr>
                <w:color w:val="FFFFFF" w:themeColor="background1"/>
              </w:rPr>
            </w:pPr>
          </w:p>
          <w:p w:rsidR="00F9031C" w:rsidRPr="00F9031C" w:rsidRDefault="00F9031C" w:rsidP="008D668F">
            <w:pPr>
              <w:rPr>
                <w:color w:val="FFFFFF" w:themeColor="background1"/>
              </w:rPr>
            </w:pPr>
            <w:r w:rsidRPr="00F9031C">
              <w:rPr>
                <w:color w:val="FFFFFF" w:themeColor="background1"/>
              </w:rPr>
              <w:t>60 %</w:t>
            </w:r>
          </w:p>
        </w:tc>
        <w:tc>
          <w:tcPr>
            <w:tcW w:w="2551" w:type="dxa"/>
            <w:shd w:val="clear" w:color="auto" w:fill="FF0000"/>
          </w:tcPr>
          <w:p w:rsidR="00F9031C" w:rsidRPr="00F9031C" w:rsidRDefault="00F9031C" w:rsidP="00F9031C">
            <w:pPr>
              <w:pStyle w:val="ListParagraph"/>
              <w:numPr>
                <w:ilvl w:val="0"/>
                <w:numId w:val="44"/>
              </w:numPr>
              <w:ind w:left="252" w:right="0" w:hanging="270"/>
              <w:jc w:val="both"/>
              <w:rPr>
                <w:color w:val="FFFFFF" w:themeColor="background1"/>
              </w:rPr>
            </w:pPr>
            <w:r w:rsidRPr="00F9031C">
              <w:rPr>
                <w:color w:val="FFFFFF" w:themeColor="background1"/>
              </w:rPr>
              <w:t>Kegiatan pencatatan dan pelaporan infeksi nosokomial dilakukan setiap bulan</w:t>
            </w:r>
          </w:p>
          <w:p w:rsidR="00F9031C" w:rsidRPr="00F9031C" w:rsidRDefault="00F9031C" w:rsidP="00F9031C">
            <w:pPr>
              <w:pStyle w:val="ListParagraph"/>
              <w:numPr>
                <w:ilvl w:val="0"/>
                <w:numId w:val="44"/>
              </w:numPr>
              <w:ind w:left="252" w:right="0" w:hanging="270"/>
              <w:jc w:val="both"/>
              <w:rPr>
                <w:color w:val="FFFFFF" w:themeColor="background1"/>
              </w:rPr>
            </w:pPr>
            <w:r w:rsidRPr="00F9031C">
              <w:rPr>
                <w:color w:val="FFFFFF" w:themeColor="background1"/>
              </w:rPr>
              <w:t>Ada 4 parameter yaitu:</w:t>
            </w:r>
          </w:p>
          <w:p w:rsidR="00F9031C" w:rsidRPr="00F9031C" w:rsidRDefault="00F9031C" w:rsidP="00F9031C">
            <w:pPr>
              <w:pStyle w:val="ListParagraph"/>
              <w:numPr>
                <w:ilvl w:val="0"/>
                <w:numId w:val="45"/>
              </w:numPr>
              <w:ind w:right="0"/>
              <w:jc w:val="both"/>
              <w:rPr>
                <w:color w:val="FFFFFF" w:themeColor="background1"/>
              </w:rPr>
            </w:pPr>
            <w:r w:rsidRPr="00F9031C">
              <w:rPr>
                <w:color w:val="FFFFFF" w:themeColor="background1"/>
              </w:rPr>
              <w:t>Dekubitus</w:t>
            </w:r>
          </w:p>
          <w:p w:rsidR="00F9031C" w:rsidRPr="00F9031C" w:rsidRDefault="00F9031C" w:rsidP="00F9031C">
            <w:pPr>
              <w:pStyle w:val="ListParagraph"/>
              <w:numPr>
                <w:ilvl w:val="0"/>
                <w:numId w:val="45"/>
              </w:numPr>
              <w:ind w:right="0"/>
              <w:jc w:val="both"/>
              <w:rPr>
                <w:color w:val="FFFFFF" w:themeColor="background1"/>
              </w:rPr>
            </w:pPr>
            <w:r w:rsidRPr="00F9031C">
              <w:rPr>
                <w:color w:val="FFFFFF" w:themeColor="background1"/>
              </w:rPr>
              <w:t>Scabies</w:t>
            </w:r>
          </w:p>
          <w:p w:rsidR="00F9031C" w:rsidRPr="00F9031C" w:rsidRDefault="00F9031C" w:rsidP="00F9031C">
            <w:pPr>
              <w:pStyle w:val="ListParagraph"/>
              <w:numPr>
                <w:ilvl w:val="0"/>
                <w:numId w:val="45"/>
              </w:numPr>
              <w:ind w:right="0"/>
              <w:jc w:val="both"/>
              <w:rPr>
                <w:color w:val="FFFFFF" w:themeColor="background1"/>
              </w:rPr>
            </w:pPr>
            <w:r w:rsidRPr="00F9031C">
              <w:rPr>
                <w:color w:val="FFFFFF" w:themeColor="background1"/>
              </w:rPr>
              <w:t>Akibat pengikatan fixasi</w:t>
            </w:r>
          </w:p>
          <w:p w:rsidR="00F9031C" w:rsidRPr="00F9031C" w:rsidRDefault="00F9031C" w:rsidP="00F9031C">
            <w:pPr>
              <w:pStyle w:val="ListParagraph"/>
              <w:numPr>
                <w:ilvl w:val="0"/>
                <w:numId w:val="45"/>
              </w:numPr>
              <w:ind w:right="0"/>
              <w:jc w:val="both"/>
              <w:rPr>
                <w:color w:val="FFFFFF" w:themeColor="background1"/>
              </w:rPr>
            </w:pPr>
            <w:r w:rsidRPr="00F9031C">
              <w:rPr>
                <w:color w:val="FFFFFF" w:themeColor="background1"/>
              </w:rPr>
              <w:t xml:space="preserve">Injeksi </w:t>
            </w:r>
          </w:p>
        </w:tc>
        <w:tc>
          <w:tcPr>
            <w:tcW w:w="1843" w:type="dxa"/>
          </w:tcPr>
          <w:p w:rsidR="00F9031C" w:rsidRPr="00F9031C" w:rsidRDefault="00F9031C" w:rsidP="00E00BBB">
            <w:pPr>
              <w:jc w:val="both"/>
            </w:pPr>
            <w:r w:rsidRPr="00F9031C">
              <w:t>Tersedianya evaluasi dan  hasil tindak lanjut pencegahan infeksi nosokomial</w:t>
            </w:r>
          </w:p>
        </w:tc>
      </w:tr>
    </w:tbl>
    <w:p w:rsidR="004D7101" w:rsidRDefault="004D7101" w:rsidP="004D7101">
      <w:pPr>
        <w:tabs>
          <w:tab w:val="left" w:pos="8669"/>
        </w:tabs>
      </w:pPr>
    </w:p>
    <w:p w:rsidR="004D7101" w:rsidRDefault="00877553" w:rsidP="004D7101">
      <w:pPr>
        <w:spacing w:after="0"/>
        <w:ind w:left="11520" w:firstLine="720"/>
      </w:pPr>
      <w:r>
        <w:t>Sungailiat,      November 2014</w:t>
      </w:r>
    </w:p>
    <w:p w:rsidR="004D7101" w:rsidRDefault="00C32494" w:rsidP="004D7101">
      <w:pPr>
        <w:spacing w:after="0"/>
        <w:ind w:left="12240" w:firstLine="720"/>
      </w:pPr>
      <w:r>
        <w:t>Ketua Survey</w:t>
      </w:r>
    </w:p>
    <w:p w:rsidR="00C32494" w:rsidRDefault="004D7101" w:rsidP="004D7101">
      <w:pPr>
        <w:pStyle w:val="ListParagraph"/>
        <w:spacing w:after="0"/>
        <w:ind w:left="7920"/>
      </w:pPr>
      <w:r>
        <w:tab/>
      </w:r>
      <w:r>
        <w:tab/>
      </w:r>
      <w:r>
        <w:tab/>
      </w:r>
      <w:r>
        <w:tab/>
      </w:r>
      <w:r>
        <w:tab/>
      </w:r>
      <w:r w:rsidR="00C32494">
        <w:t>RS. Jiwa Daerah Prov.Kep.Bangka Belitung</w:t>
      </w:r>
    </w:p>
    <w:p w:rsidR="004D7101" w:rsidRDefault="004D7101" w:rsidP="004D7101">
      <w:pPr>
        <w:tabs>
          <w:tab w:val="left" w:pos="13853"/>
        </w:tabs>
      </w:pPr>
      <w:r>
        <w:tab/>
      </w:r>
    </w:p>
    <w:p w:rsidR="00C32494" w:rsidRDefault="004D7101" w:rsidP="004D7101">
      <w:pPr>
        <w:spacing w:after="0"/>
        <w:ind w:left="7920"/>
      </w:pPr>
      <w:r>
        <w:tab/>
      </w:r>
      <w:r>
        <w:tab/>
      </w:r>
      <w:r>
        <w:tab/>
      </w:r>
      <w:r>
        <w:tab/>
      </w:r>
      <w:r>
        <w:tab/>
      </w:r>
      <w:r>
        <w:tab/>
      </w:r>
      <w:r w:rsidR="00886183">
        <w:t>Popon Agustinah</w:t>
      </w:r>
      <w:r w:rsidR="00C32494" w:rsidRPr="00764F74">
        <w:t>, SKM</w:t>
      </w:r>
      <w:r w:rsidR="00886183">
        <w:t>, MM</w:t>
      </w:r>
    </w:p>
    <w:p w:rsidR="00C32494" w:rsidRPr="00764F74" w:rsidRDefault="004D7101" w:rsidP="004D7101">
      <w:pPr>
        <w:spacing w:after="0"/>
      </w:pPr>
      <w:r>
        <w:tab/>
      </w:r>
      <w:r>
        <w:tab/>
      </w:r>
      <w:r>
        <w:tab/>
      </w:r>
      <w:r>
        <w:tab/>
      </w:r>
      <w:r>
        <w:tab/>
      </w:r>
      <w:r>
        <w:tab/>
      </w:r>
      <w:r>
        <w:tab/>
      </w:r>
      <w:r>
        <w:tab/>
      </w:r>
      <w:r>
        <w:tab/>
      </w:r>
      <w:r w:rsidR="00886183">
        <w:t>NIP. 19750801 200501 2 006</w:t>
      </w:r>
    </w:p>
    <w:p w:rsidR="00B453F3" w:rsidRPr="002D03DB" w:rsidRDefault="00B453F3" w:rsidP="008D668F"/>
    <w:sectPr w:rsidR="00B453F3" w:rsidRPr="002D03DB" w:rsidSect="00115AAF">
      <w:pgSz w:w="20163" w:h="12242" w:orient="landscape" w:code="5"/>
      <w:pgMar w:top="1140" w:right="340" w:bottom="1134" w:left="28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186C" w:rsidRDefault="00C2186C" w:rsidP="00477B22">
      <w:pPr>
        <w:spacing w:after="0"/>
      </w:pPr>
      <w:r>
        <w:separator/>
      </w:r>
    </w:p>
  </w:endnote>
  <w:endnote w:type="continuationSeparator" w:id="1">
    <w:p w:rsidR="00C2186C" w:rsidRDefault="00C2186C" w:rsidP="00477B2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186C" w:rsidRDefault="00C2186C" w:rsidP="00477B22">
      <w:pPr>
        <w:spacing w:after="0"/>
      </w:pPr>
      <w:r>
        <w:separator/>
      </w:r>
    </w:p>
  </w:footnote>
  <w:footnote w:type="continuationSeparator" w:id="1">
    <w:p w:rsidR="00C2186C" w:rsidRDefault="00C2186C" w:rsidP="00477B22">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605F7"/>
    <w:multiLevelType w:val="hybridMultilevel"/>
    <w:tmpl w:val="C9AAF36C"/>
    <w:lvl w:ilvl="0" w:tplc="13C0F1B8">
      <w:start w:val="1"/>
      <w:numFmt w:val="decimal"/>
      <w:lvlText w:val="%1."/>
      <w:lvlJc w:val="left"/>
      <w:pPr>
        <w:ind w:left="574" w:hanging="360"/>
      </w:pPr>
      <w:rPr>
        <w:rFonts w:hint="default"/>
      </w:rPr>
    </w:lvl>
    <w:lvl w:ilvl="1" w:tplc="04090019" w:tentative="1">
      <w:start w:val="1"/>
      <w:numFmt w:val="lowerLetter"/>
      <w:lvlText w:val="%2."/>
      <w:lvlJc w:val="left"/>
      <w:pPr>
        <w:ind w:left="1294" w:hanging="360"/>
      </w:pPr>
    </w:lvl>
    <w:lvl w:ilvl="2" w:tplc="0409001B" w:tentative="1">
      <w:start w:val="1"/>
      <w:numFmt w:val="lowerRoman"/>
      <w:lvlText w:val="%3."/>
      <w:lvlJc w:val="right"/>
      <w:pPr>
        <w:ind w:left="2014" w:hanging="180"/>
      </w:pPr>
    </w:lvl>
    <w:lvl w:ilvl="3" w:tplc="0409000F" w:tentative="1">
      <w:start w:val="1"/>
      <w:numFmt w:val="decimal"/>
      <w:lvlText w:val="%4."/>
      <w:lvlJc w:val="left"/>
      <w:pPr>
        <w:ind w:left="2734" w:hanging="360"/>
      </w:pPr>
    </w:lvl>
    <w:lvl w:ilvl="4" w:tplc="04090019" w:tentative="1">
      <w:start w:val="1"/>
      <w:numFmt w:val="lowerLetter"/>
      <w:lvlText w:val="%5."/>
      <w:lvlJc w:val="left"/>
      <w:pPr>
        <w:ind w:left="3454" w:hanging="360"/>
      </w:pPr>
    </w:lvl>
    <w:lvl w:ilvl="5" w:tplc="0409001B" w:tentative="1">
      <w:start w:val="1"/>
      <w:numFmt w:val="lowerRoman"/>
      <w:lvlText w:val="%6."/>
      <w:lvlJc w:val="right"/>
      <w:pPr>
        <w:ind w:left="4174" w:hanging="180"/>
      </w:pPr>
    </w:lvl>
    <w:lvl w:ilvl="6" w:tplc="0409000F" w:tentative="1">
      <w:start w:val="1"/>
      <w:numFmt w:val="decimal"/>
      <w:lvlText w:val="%7."/>
      <w:lvlJc w:val="left"/>
      <w:pPr>
        <w:ind w:left="4894" w:hanging="360"/>
      </w:pPr>
    </w:lvl>
    <w:lvl w:ilvl="7" w:tplc="04090019" w:tentative="1">
      <w:start w:val="1"/>
      <w:numFmt w:val="lowerLetter"/>
      <w:lvlText w:val="%8."/>
      <w:lvlJc w:val="left"/>
      <w:pPr>
        <w:ind w:left="5614" w:hanging="360"/>
      </w:pPr>
    </w:lvl>
    <w:lvl w:ilvl="8" w:tplc="0409001B" w:tentative="1">
      <w:start w:val="1"/>
      <w:numFmt w:val="lowerRoman"/>
      <w:lvlText w:val="%9."/>
      <w:lvlJc w:val="right"/>
      <w:pPr>
        <w:ind w:left="6334" w:hanging="180"/>
      </w:pPr>
    </w:lvl>
  </w:abstractNum>
  <w:abstractNum w:abstractNumId="1">
    <w:nsid w:val="01327D2E"/>
    <w:multiLevelType w:val="hybridMultilevel"/>
    <w:tmpl w:val="6B0C4CDC"/>
    <w:lvl w:ilvl="0" w:tplc="135AC8C2">
      <w:start w:val="8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466DC8"/>
    <w:multiLevelType w:val="hybridMultilevel"/>
    <w:tmpl w:val="F7AC1BB2"/>
    <w:lvl w:ilvl="0" w:tplc="0C822A1C">
      <w:start w:val="60"/>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025C2DDA"/>
    <w:multiLevelType w:val="hybridMultilevel"/>
    <w:tmpl w:val="EBAE2A72"/>
    <w:lvl w:ilvl="0" w:tplc="22C8BA7E">
      <w:start w:val="1"/>
      <w:numFmt w:val="decimal"/>
      <w:lvlText w:val="%1."/>
      <w:lvlJc w:val="left"/>
      <w:pPr>
        <w:ind w:left="574" w:hanging="360"/>
      </w:pPr>
      <w:rPr>
        <w:rFonts w:hint="default"/>
      </w:rPr>
    </w:lvl>
    <w:lvl w:ilvl="1" w:tplc="04090019" w:tentative="1">
      <w:start w:val="1"/>
      <w:numFmt w:val="lowerLetter"/>
      <w:lvlText w:val="%2."/>
      <w:lvlJc w:val="left"/>
      <w:pPr>
        <w:ind w:left="1294" w:hanging="360"/>
      </w:pPr>
    </w:lvl>
    <w:lvl w:ilvl="2" w:tplc="0409001B" w:tentative="1">
      <w:start w:val="1"/>
      <w:numFmt w:val="lowerRoman"/>
      <w:lvlText w:val="%3."/>
      <w:lvlJc w:val="right"/>
      <w:pPr>
        <w:ind w:left="2014" w:hanging="180"/>
      </w:pPr>
    </w:lvl>
    <w:lvl w:ilvl="3" w:tplc="0409000F" w:tentative="1">
      <w:start w:val="1"/>
      <w:numFmt w:val="decimal"/>
      <w:lvlText w:val="%4."/>
      <w:lvlJc w:val="left"/>
      <w:pPr>
        <w:ind w:left="2734" w:hanging="360"/>
      </w:pPr>
    </w:lvl>
    <w:lvl w:ilvl="4" w:tplc="04090019" w:tentative="1">
      <w:start w:val="1"/>
      <w:numFmt w:val="lowerLetter"/>
      <w:lvlText w:val="%5."/>
      <w:lvlJc w:val="left"/>
      <w:pPr>
        <w:ind w:left="3454" w:hanging="360"/>
      </w:pPr>
    </w:lvl>
    <w:lvl w:ilvl="5" w:tplc="0409001B" w:tentative="1">
      <w:start w:val="1"/>
      <w:numFmt w:val="lowerRoman"/>
      <w:lvlText w:val="%6."/>
      <w:lvlJc w:val="right"/>
      <w:pPr>
        <w:ind w:left="4174" w:hanging="180"/>
      </w:pPr>
    </w:lvl>
    <w:lvl w:ilvl="6" w:tplc="0409000F" w:tentative="1">
      <w:start w:val="1"/>
      <w:numFmt w:val="decimal"/>
      <w:lvlText w:val="%7."/>
      <w:lvlJc w:val="left"/>
      <w:pPr>
        <w:ind w:left="4894" w:hanging="360"/>
      </w:pPr>
    </w:lvl>
    <w:lvl w:ilvl="7" w:tplc="04090019" w:tentative="1">
      <w:start w:val="1"/>
      <w:numFmt w:val="lowerLetter"/>
      <w:lvlText w:val="%8."/>
      <w:lvlJc w:val="left"/>
      <w:pPr>
        <w:ind w:left="5614" w:hanging="360"/>
      </w:pPr>
    </w:lvl>
    <w:lvl w:ilvl="8" w:tplc="0409001B" w:tentative="1">
      <w:start w:val="1"/>
      <w:numFmt w:val="lowerRoman"/>
      <w:lvlText w:val="%9."/>
      <w:lvlJc w:val="right"/>
      <w:pPr>
        <w:ind w:left="6334" w:hanging="180"/>
      </w:pPr>
    </w:lvl>
  </w:abstractNum>
  <w:abstractNum w:abstractNumId="4">
    <w:nsid w:val="03046F15"/>
    <w:multiLevelType w:val="hybridMultilevel"/>
    <w:tmpl w:val="EB0CBE5C"/>
    <w:lvl w:ilvl="0" w:tplc="00A61E68">
      <w:start w:val="10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2923FA"/>
    <w:multiLevelType w:val="hybridMultilevel"/>
    <w:tmpl w:val="67303888"/>
    <w:lvl w:ilvl="0" w:tplc="C7BC2874">
      <w:numFmt w:val="bullet"/>
      <w:lvlText w:val="-"/>
      <w:lvlJc w:val="left"/>
      <w:pPr>
        <w:ind w:left="1035" w:hanging="360"/>
      </w:pPr>
      <w:rPr>
        <w:rFonts w:ascii="Times New Roman" w:eastAsiaTheme="minorHAnsi" w:hAnsi="Times New Roman" w:cs="Times New Roman" w:hint="default"/>
      </w:rPr>
    </w:lvl>
    <w:lvl w:ilvl="1" w:tplc="04210003" w:tentative="1">
      <w:start w:val="1"/>
      <w:numFmt w:val="bullet"/>
      <w:lvlText w:val="o"/>
      <w:lvlJc w:val="left"/>
      <w:pPr>
        <w:ind w:left="1755" w:hanging="360"/>
      </w:pPr>
      <w:rPr>
        <w:rFonts w:ascii="Courier New" w:hAnsi="Courier New" w:cs="Courier New" w:hint="default"/>
      </w:rPr>
    </w:lvl>
    <w:lvl w:ilvl="2" w:tplc="04210005" w:tentative="1">
      <w:start w:val="1"/>
      <w:numFmt w:val="bullet"/>
      <w:lvlText w:val=""/>
      <w:lvlJc w:val="left"/>
      <w:pPr>
        <w:ind w:left="2475" w:hanging="360"/>
      </w:pPr>
      <w:rPr>
        <w:rFonts w:ascii="Wingdings" w:hAnsi="Wingdings" w:hint="default"/>
      </w:rPr>
    </w:lvl>
    <w:lvl w:ilvl="3" w:tplc="04210001" w:tentative="1">
      <w:start w:val="1"/>
      <w:numFmt w:val="bullet"/>
      <w:lvlText w:val=""/>
      <w:lvlJc w:val="left"/>
      <w:pPr>
        <w:ind w:left="3195" w:hanging="360"/>
      </w:pPr>
      <w:rPr>
        <w:rFonts w:ascii="Symbol" w:hAnsi="Symbol" w:hint="default"/>
      </w:rPr>
    </w:lvl>
    <w:lvl w:ilvl="4" w:tplc="04210003" w:tentative="1">
      <w:start w:val="1"/>
      <w:numFmt w:val="bullet"/>
      <w:lvlText w:val="o"/>
      <w:lvlJc w:val="left"/>
      <w:pPr>
        <w:ind w:left="3915" w:hanging="360"/>
      </w:pPr>
      <w:rPr>
        <w:rFonts w:ascii="Courier New" w:hAnsi="Courier New" w:cs="Courier New" w:hint="default"/>
      </w:rPr>
    </w:lvl>
    <w:lvl w:ilvl="5" w:tplc="04210005" w:tentative="1">
      <w:start w:val="1"/>
      <w:numFmt w:val="bullet"/>
      <w:lvlText w:val=""/>
      <w:lvlJc w:val="left"/>
      <w:pPr>
        <w:ind w:left="4635" w:hanging="360"/>
      </w:pPr>
      <w:rPr>
        <w:rFonts w:ascii="Wingdings" w:hAnsi="Wingdings" w:hint="default"/>
      </w:rPr>
    </w:lvl>
    <w:lvl w:ilvl="6" w:tplc="04210001" w:tentative="1">
      <w:start w:val="1"/>
      <w:numFmt w:val="bullet"/>
      <w:lvlText w:val=""/>
      <w:lvlJc w:val="left"/>
      <w:pPr>
        <w:ind w:left="5355" w:hanging="360"/>
      </w:pPr>
      <w:rPr>
        <w:rFonts w:ascii="Symbol" w:hAnsi="Symbol" w:hint="default"/>
      </w:rPr>
    </w:lvl>
    <w:lvl w:ilvl="7" w:tplc="04210003" w:tentative="1">
      <w:start w:val="1"/>
      <w:numFmt w:val="bullet"/>
      <w:lvlText w:val="o"/>
      <w:lvlJc w:val="left"/>
      <w:pPr>
        <w:ind w:left="6075" w:hanging="360"/>
      </w:pPr>
      <w:rPr>
        <w:rFonts w:ascii="Courier New" w:hAnsi="Courier New" w:cs="Courier New" w:hint="default"/>
      </w:rPr>
    </w:lvl>
    <w:lvl w:ilvl="8" w:tplc="04210005" w:tentative="1">
      <w:start w:val="1"/>
      <w:numFmt w:val="bullet"/>
      <w:lvlText w:val=""/>
      <w:lvlJc w:val="left"/>
      <w:pPr>
        <w:ind w:left="6795" w:hanging="360"/>
      </w:pPr>
      <w:rPr>
        <w:rFonts w:ascii="Wingdings" w:hAnsi="Wingdings" w:hint="default"/>
      </w:rPr>
    </w:lvl>
  </w:abstractNum>
  <w:abstractNum w:abstractNumId="6">
    <w:nsid w:val="11523237"/>
    <w:multiLevelType w:val="hybridMultilevel"/>
    <w:tmpl w:val="B50E6094"/>
    <w:lvl w:ilvl="0" w:tplc="010EE0EE">
      <w:start w:val="1"/>
      <w:numFmt w:val="lowerLetter"/>
      <w:lvlText w:val="%1."/>
      <w:lvlJc w:val="left"/>
      <w:pPr>
        <w:ind w:left="574" w:hanging="360"/>
      </w:pPr>
      <w:rPr>
        <w:rFonts w:hint="default"/>
      </w:rPr>
    </w:lvl>
    <w:lvl w:ilvl="1" w:tplc="04090019" w:tentative="1">
      <w:start w:val="1"/>
      <w:numFmt w:val="lowerLetter"/>
      <w:lvlText w:val="%2."/>
      <w:lvlJc w:val="left"/>
      <w:pPr>
        <w:ind w:left="1294" w:hanging="360"/>
      </w:pPr>
    </w:lvl>
    <w:lvl w:ilvl="2" w:tplc="0409001B" w:tentative="1">
      <w:start w:val="1"/>
      <w:numFmt w:val="lowerRoman"/>
      <w:lvlText w:val="%3."/>
      <w:lvlJc w:val="right"/>
      <w:pPr>
        <w:ind w:left="2014" w:hanging="180"/>
      </w:pPr>
    </w:lvl>
    <w:lvl w:ilvl="3" w:tplc="0409000F" w:tentative="1">
      <w:start w:val="1"/>
      <w:numFmt w:val="decimal"/>
      <w:lvlText w:val="%4."/>
      <w:lvlJc w:val="left"/>
      <w:pPr>
        <w:ind w:left="2734" w:hanging="360"/>
      </w:pPr>
    </w:lvl>
    <w:lvl w:ilvl="4" w:tplc="04090019" w:tentative="1">
      <w:start w:val="1"/>
      <w:numFmt w:val="lowerLetter"/>
      <w:lvlText w:val="%5."/>
      <w:lvlJc w:val="left"/>
      <w:pPr>
        <w:ind w:left="3454" w:hanging="360"/>
      </w:pPr>
    </w:lvl>
    <w:lvl w:ilvl="5" w:tplc="0409001B" w:tentative="1">
      <w:start w:val="1"/>
      <w:numFmt w:val="lowerRoman"/>
      <w:lvlText w:val="%6."/>
      <w:lvlJc w:val="right"/>
      <w:pPr>
        <w:ind w:left="4174" w:hanging="180"/>
      </w:pPr>
    </w:lvl>
    <w:lvl w:ilvl="6" w:tplc="0409000F" w:tentative="1">
      <w:start w:val="1"/>
      <w:numFmt w:val="decimal"/>
      <w:lvlText w:val="%7."/>
      <w:lvlJc w:val="left"/>
      <w:pPr>
        <w:ind w:left="4894" w:hanging="360"/>
      </w:pPr>
    </w:lvl>
    <w:lvl w:ilvl="7" w:tplc="04090019" w:tentative="1">
      <w:start w:val="1"/>
      <w:numFmt w:val="lowerLetter"/>
      <w:lvlText w:val="%8."/>
      <w:lvlJc w:val="left"/>
      <w:pPr>
        <w:ind w:left="5614" w:hanging="360"/>
      </w:pPr>
    </w:lvl>
    <w:lvl w:ilvl="8" w:tplc="0409001B" w:tentative="1">
      <w:start w:val="1"/>
      <w:numFmt w:val="lowerRoman"/>
      <w:lvlText w:val="%9."/>
      <w:lvlJc w:val="right"/>
      <w:pPr>
        <w:ind w:left="6334" w:hanging="180"/>
      </w:pPr>
    </w:lvl>
  </w:abstractNum>
  <w:abstractNum w:abstractNumId="7">
    <w:nsid w:val="18A36406"/>
    <w:multiLevelType w:val="hybridMultilevel"/>
    <w:tmpl w:val="786436E8"/>
    <w:lvl w:ilvl="0" w:tplc="3C38B80E">
      <w:start w:val="6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A9321B"/>
    <w:multiLevelType w:val="hybridMultilevel"/>
    <w:tmpl w:val="A0EAE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FA59FE"/>
    <w:multiLevelType w:val="hybridMultilevel"/>
    <w:tmpl w:val="F746D8EC"/>
    <w:lvl w:ilvl="0" w:tplc="93629F62">
      <w:start w:val="1"/>
      <w:numFmt w:val="decimal"/>
      <w:lvlText w:val="%1."/>
      <w:lvlJc w:val="left"/>
      <w:pPr>
        <w:ind w:left="574" w:hanging="360"/>
      </w:pPr>
      <w:rPr>
        <w:rFonts w:hint="default"/>
      </w:rPr>
    </w:lvl>
    <w:lvl w:ilvl="1" w:tplc="04090019" w:tentative="1">
      <w:start w:val="1"/>
      <w:numFmt w:val="lowerLetter"/>
      <w:lvlText w:val="%2."/>
      <w:lvlJc w:val="left"/>
      <w:pPr>
        <w:ind w:left="1294" w:hanging="360"/>
      </w:pPr>
    </w:lvl>
    <w:lvl w:ilvl="2" w:tplc="0409001B" w:tentative="1">
      <w:start w:val="1"/>
      <w:numFmt w:val="lowerRoman"/>
      <w:lvlText w:val="%3."/>
      <w:lvlJc w:val="right"/>
      <w:pPr>
        <w:ind w:left="2014" w:hanging="180"/>
      </w:pPr>
    </w:lvl>
    <w:lvl w:ilvl="3" w:tplc="0409000F" w:tentative="1">
      <w:start w:val="1"/>
      <w:numFmt w:val="decimal"/>
      <w:lvlText w:val="%4."/>
      <w:lvlJc w:val="left"/>
      <w:pPr>
        <w:ind w:left="2734" w:hanging="360"/>
      </w:pPr>
    </w:lvl>
    <w:lvl w:ilvl="4" w:tplc="04090019" w:tentative="1">
      <w:start w:val="1"/>
      <w:numFmt w:val="lowerLetter"/>
      <w:lvlText w:val="%5."/>
      <w:lvlJc w:val="left"/>
      <w:pPr>
        <w:ind w:left="3454" w:hanging="360"/>
      </w:pPr>
    </w:lvl>
    <w:lvl w:ilvl="5" w:tplc="0409001B" w:tentative="1">
      <w:start w:val="1"/>
      <w:numFmt w:val="lowerRoman"/>
      <w:lvlText w:val="%6."/>
      <w:lvlJc w:val="right"/>
      <w:pPr>
        <w:ind w:left="4174" w:hanging="180"/>
      </w:pPr>
    </w:lvl>
    <w:lvl w:ilvl="6" w:tplc="0409000F" w:tentative="1">
      <w:start w:val="1"/>
      <w:numFmt w:val="decimal"/>
      <w:lvlText w:val="%7."/>
      <w:lvlJc w:val="left"/>
      <w:pPr>
        <w:ind w:left="4894" w:hanging="360"/>
      </w:pPr>
    </w:lvl>
    <w:lvl w:ilvl="7" w:tplc="04090019" w:tentative="1">
      <w:start w:val="1"/>
      <w:numFmt w:val="lowerLetter"/>
      <w:lvlText w:val="%8."/>
      <w:lvlJc w:val="left"/>
      <w:pPr>
        <w:ind w:left="5614" w:hanging="360"/>
      </w:pPr>
    </w:lvl>
    <w:lvl w:ilvl="8" w:tplc="0409001B" w:tentative="1">
      <w:start w:val="1"/>
      <w:numFmt w:val="lowerRoman"/>
      <w:lvlText w:val="%9."/>
      <w:lvlJc w:val="right"/>
      <w:pPr>
        <w:ind w:left="6334" w:hanging="180"/>
      </w:pPr>
    </w:lvl>
  </w:abstractNum>
  <w:abstractNum w:abstractNumId="10">
    <w:nsid w:val="1FCE5A37"/>
    <w:multiLevelType w:val="hybridMultilevel"/>
    <w:tmpl w:val="3C362E2E"/>
    <w:lvl w:ilvl="0" w:tplc="C4A483F8">
      <w:start w:val="1"/>
      <w:numFmt w:val="lowerLetter"/>
      <w:lvlText w:val="%1."/>
      <w:lvlJc w:val="left"/>
      <w:pPr>
        <w:ind w:left="536" w:hanging="360"/>
      </w:pPr>
      <w:rPr>
        <w:rFonts w:hint="default"/>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11">
    <w:nsid w:val="226E7D09"/>
    <w:multiLevelType w:val="hybridMultilevel"/>
    <w:tmpl w:val="B554ECA0"/>
    <w:lvl w:ilvl="0" w:tplc="0F88490C">
      <w:start w:val="1"/>
      <w:numFmt w:val="decimal"/>
      <w:lvlText w:val="%1."/>
      <w:lvlJc w:val="left"/>
      <w:pPr>
        <w:ind w:left="574" w:hanging="360"/>
      </w:pPr>
      <w:rPr>
        <w:rFonts w:hint="default"/>
      </w:rPr>
    </w:lvl>
    <w:lvl w:ilvl="1" w:tplc="04090019" w:tentative="1">
      <w:start w:val="1"/>
      <w:numFmt w:val="lowerLetter"/>
      <w:lvlText w:val="%2."/>
      <w:lvlJc w:val="left"/>
      <w:pPr>
        <w:ind w:left="1294" w:hanging="360"/>
      </w:pPr>
    </w:lvl>
    <w:lvl w:ilvl="2" w:tplc="0409001B" w:tentative="1">
      <w:start w:val="1"/>
      <w:numFmt w:val="lowerRoman"/>
      <w:lvlText w:val="%3."/>
      <w:lvlJc w:val="right"/>
      <w:pPr>
        <w:ind w:left="2014" w:hanging="180"/>
      </w:pPr>
    </w:lvl>
    <w:lvl w:ilvl="3" w:tplc="0409000F" w:tentative="1">
      <w:start w:val="1"/>
      <w:numFmt w:val="decimal"/>
      <w:lvlText w:val="%4."/>
      <w:lvlJc w:val="left"/>
      <w:pPr>
        <w:ind w:left="2734" w:hanging="360"/>
      </w:pPr>
    </w:lvl>
    <w:lvl w:ilvl="4" w:tplc="04090019" w:tentative="1">
      <w:start w:val="1"/>
      <w:numFmt w:val="lowerLetter"/>
      <w:lvlText w:val="%5."/>
      <w:lvlJc w:val="left"/>
      <w:pPr>
        <w:ind w:left="3454" w:hanging="360"/>
      </w:pPr>
    </w:lvl>
    <w:lvl w:ilvl="5" w:tplc="0409001B" w:tentative="1">
      <w:start w:val="1"/>
      <w:numFmt w:val="lowerRoman"/>
      <w:lvlText w:val="%6."/>
      <w:lvlJc w:val="right"/>
      <w:pPr>
        <w:ind w:left="4174" w:hanging="180"/>
      </w:pPr>
    </w:lvl>
    <w:lvl w:ilvl="6" w:tplc="0409000F" w:tentative="1">
      <w:start w:val="1"/>
      <w:numFmt w:val="decimal"/>
      <w:lvlText w:val="%7."/>
      <w:lvlJc w:val="left"/>
      <w:pPr>
        <w:ind w:left="4894" w:hanging="360"/>
      </w:pPr>
    </w:lvl>
    <w:lvl w:ilvl="7" w:tplc="04090019" w:tentative="1">
      <w:start w:val="1"/>
      <w:numFmt w:val="lowerLetter"/>
      <w:lvlText w:val="%8."/>
      <w:lvlJc w:val="left"/>
      <w:pPr>
        <w:ind w:left="5614" w:hanging="360"/>
      </w:pPr>
    </w:lvl>
    <w:lvl w:ilvl="8" w:tplc="0409001B" w:tentative="1">
      <w:start w:val="1"/>
      <w:numFmt w:val="lowerRoman"/>
      <w:lvlText w:val="%9."/>
      <w:lvlJc w:val="right"/>
      <w:pPr>
        <w:ind w:left="6334" w:hanging="180"/>
      </w:pPr>
    </w:lvl>
  </w:abstractNum>
  <w:abstractNum w:abstractNumId="12">
    <w:nsid w:val="23B04922"/>
    <w:multiLevelType w:val="hybridMultilevel"/>
    <w:tmpl w:val="018EFEB4"/>
    <w:lvl w:ilvl="0" w:tplc="9A5E87AA">
      <w:start w:val="1"/>
      <w:numFmt w:val="decimal"/>
      <w:lvlText w:val="%1."/>
      <w:lvlJc w:val="left"/>
      <w:pPr>
        <w:ind w:left="574" w:hanging="360"/>
      </w:pPr>
      <w:rPr>
        <w:rFonts w:hint="default"/>
      </w:rPr>
    </w:lvl>
    <w:lvl w:ilvl="1" w:tplc="04090019" w:tentative="1">
      <w:start w:val="1"/>
      <w:numFmt w:val="lowerLetter"/>
      <w:lvlText w:val="%2."/>
      <w:lvlJc w:val="left"/>
      <w:pPr>
        <w:ind w:left="1294" w:hanging="360"/>
      </w:pPr>
    </w:lvl>
    <w:lvl w:ilvl="2" w:tplc="0409001B" w:tentative="1">
      <w:start w:val="1"/>
      <w:numFmt w:val="lowerRoman"/>
      <w:lvlText w:val="%3."/>
      <w:lvlJc w:val="right"/>
      <w:pPr>
        <w:ind w:left="2014" w:hanging="180"/>
      </w:pPr>
    </w:lvl>
    <w:lvl w:ilvl="3" w:tplc="0409000F" w:tentative="1">
      <w:start w:val="1"/>
      <w:numFmt w:val="decimal"/>
      <w:lvlText w:val="%4."/>
      <w:lvlJc w:val="left"/>
      <w:pPr>
        <w:ind w:left="2734" w:hanging="360"/>
      </w:pPr>
    </w:lvl>
    <w:lvl w:ilvl="4" w:tplc="04090019" w:tentative="1">
      <w:start w:val="1"/>
      <w:numFmt w:val="lowerLetter"/>
      <w:lvlText w:val="%5."/>
      <w:lvlJc w:val="left"/>
      <w:pPr>
        <w:ind w:left="3454" w:hanging="360"/>
      </w:pPr>
    </w:lvl>
    <w:lvl w:ilvl="5" w:tplc="0409001B" w:tentative="1">
      <w:start w:val="1"/>
      <w:numFmt w:val="lowerRoman"/>
      <w:lvlText w:val="%6."/>
      <w:lvlJc w:val="right"/>
      <w:pPr>
        <w:ind w:left="4174" w:hanging="180"/>
      </w:pPr>
    </w:lvl>
    <w:lvl w:ilvl="6" w:tplc="0409000F" w:tentative="1">
      <w:start w:val="1"/>
      <w:numFmt w:val="decimal"/>
      <w:lvlText w:val="%7."/>
      <w:lvlJc w:val="left"/>
      <w:pPr>
        <w:ind w:left="4894" w:hanging="360"/>
      </w:pPr>
    </w:lvl>
    <w:lvl w:ilvl="7" w:tplc="04090019" w:tentative="1">
      <w:start w:val="1"/>
      <w:numFmt w:val="lowerLetter"/>
      <w:lvlText w:val="%8."/>
      <w:lvlJc w:val="left"/>
      <w:pPr>
        <w:ind w:left="5614" w:hanging="360"/>
      </w:pPr>
    </w:lvl>
    <w:lvl w:ilvl="8" w:tplc="0409001B" w:tentative="1">
      <w:start w:val="1"/>
      <w:numFmt w:val="lowerRoman"/>
      <w:lvlText w:val="%9."/>
      <w:lvlJc w:val="right"/>
      <w:pPr>
        <w:ind w:left="6334" w:hanging="180"/>
      </w:pPr>
    </w:lvl>
  </w:abstractNum>
  <w:abstractNum w:abstractNumId="13">
    <w:nsid w:val="24145BFC"/>
    <w:multiLevelType w:val="hybridMultilevel"/>
    <w:tmpl w:val="FCE8E2C4"/>
    <w:lvl w:ilvl="0" w:tplc="1F541BEE">
      <w:start w:val="6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6E29CA"/>
    <w:multiLevelType w:val="hybridMultilevel"/>
    <w:tmpl w:val="E006F7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D31A43"/>
    <w:multiLevelType w:val="hybridMultilevel"/>
    <w:tmpl w:val="3676DA28"/>
    <w:lvl w:ilvl="0" w:tplc="E028028C">
      <w:start w:val="1"/>
      <w:numFmt w:val="decimal"/>
      <w:lvlText w:val="%1."/>
      <w:lvlJc w:val="left"/>
      <w:pPr>
        <w:ind w:left="574" w:hanging="360"/>
      </w:pPr>
      <w:rPr>
        <w:rFonts w:hint="default"/>
      </w:rPr>
    </w:lvl>
    <w:lvl w:ilvl="1" w:tplc="04090019" w:tentative="1">
      <w:start w:val="1"/>
      <w:numFmt w:val="lowerLetter"/>
      <w:lvlText w:val="%2."/>
      <w:lvlJc w:val="left"/>
      <w:pPr>
        <w:ind w:left="1294" w:hanging="360"/>
      </w:pPr>
    </w:lvl>
    <w:lvl w:ilvl="2" w:tplc="0409001B" w:tentative="1">
      <w:start w:val="1"/>
      <w:numFmt w:val="lowerRoman"/>
      <w:lvlText w:val="%3."/>
      <w:lvlJc w:val="right"/>
      <w:pPr>
        <w:ind w:left="2014" w:hanging="180"/>
      </w:pPr>
    </w:lvl>
    <w:lvl w:ilvl="3" w:tplc="0409000F" w:tentative="1">
      <w:start w:val="1"/>
      <w:numFmt w:val="decimal"/>
      <w:lvlText w:val="%4."/>
      <w:lvlJc w:val="left"/>
      <w:pPr>
        <w:ind w:left="2734" w:hanging="360"/>
      </w:pPr>
    </w:lvl>
    <w:lvl w:ilvl="4" w:tplc="04090019" w:tentative="1">
      <w:start w:val="1"/>
      <w:numFmt w:val="lowerLetter"/>
      <w:lvlText w:val="%5."/>
      <w:lvlJc w:val="left"/>
      <w:pPr>
        <w:ind w:left="3454" w:hanging="360"/>
      </w:pPr>
    </w:lvl>
    <w:lvl w:ilvl="5" w:tplc="0409001B" w:tentative="1">
      <w:start w:val="1"/>
      <w:numFmt w:val="lowerRoman"/>
      <w:lvlText w:val="%6."/>
      <w:lvlJc w:val="right"/>
      <w:pPr>
        <w:ind w:left="4174" w:hanging="180"/>
      </w:pPr>
    </w:lvl>
    <w:lvl w:ilvl="6" w:tplc="0409000F" w:tentative="1">
      <w:start w:val="1"/>
      <w:numFmt w:val="decimal"/>
      <w:lvlText w:val="%7."/>
      <w:lvlJc w:val="left"/>
      <w:pPr>
        <w:ind w:left="4894" w:hanging="360"/>
      </w:pPr>
    </w:lvl>
    <w:lvl w:ilvl="7" w:tplc="04090019" w:tentative="1">
      <w:start w:val="1"/>
      <w:numFmt w:val="lowerLetter"/>
      <w:lvlText w:val="%8."/>
      <w:lvlJc w:val="left"/>
      <w:pPr>
        <w:ind w:left="5614" w:hanging="360"/>
      </w:pPr>
    </w:lvl>
    <w:lvl w:ilvl="8" w:tplc="0409001B" w:tentative="1">
      <w:start w:val="1"/>
      <w:numFmt w:val="lowerRoman"/>
      <w:lvlText w:val="%9."/>
      <w:lvlJc w:val="right"/>
      <w:pPr>
        <w:ind w:left="6334" w:hanging="180"/>
      </w:pPr>
    </w:lvl>
  </w:abstractNum>
  <w:abstractNum w:abstractNumId="16">
    <w:nsid w:val="2C660712"/>
    <w:multiLevelType w:val="hybridMultilevel"/>
    <w:tmpl w:val="39D03164"/>
    <w:lvl w:ilvl="0" w:tplc="CB5E726C">
      <w:start w:val="1"/>
      <w:numFmt w:val="decimal"/>
      <w:lvlText w:val="%1."/>
      <w:lvlJc w:val="left"/>
      <w:pPr>
        <w:ind w:left="574" w:hanging="360"/>
      </w:pPr>
      <w:rPr>
        <w:rFonts w:hint="default"/>
      </w:rPr>
    </w:lvl>
    <w:lvl w:ilvl="1" w:tplc="04090019" w:tentative="1">
      <w:start w:val="1"/>
      <w:numFmt w:val="lowerLetter"/>
      <w:lvlText w:val="%2."/>
      <w:lvlJc w:val="left"/>
      <w:pPr>
        <w:ind w:left="1294" w:hanging="360"/>
      </w:pPr>
    </w:lvl>
    <w:lvl w:ilvl="2" w:tplc="0409001B" w:tentative="1">
      <w:start w:val="1"/>
      <w:numFmt w:val="lowerRoman"/>
      <w:lvlText w:val="%3."/>
      <w:lvlJc w:val="right"/>
      <w:pPr>
        <w:ind w:left="2014" w:hanging="180"/>
      </w:pPr>
    </w:lvl>
    <w:lvl w:ilvl="3" w:tplc="0409000F" w:tentative="1">
      <w:start w:val="1"/>
      <w:numFmt w:val="decimal"/>
      <w:lvlText w:val="%4."/>
      <w:lvlJc w:val="left"/>
      <w:pPr>
        <w:ind w:left="2734" w:hanging="360"/>
      </w:pPr>
    </w:lvl>
    <w:lvl w:ilvl="4" w:tplc="04090019" w:tentative="1">
      <w:start w:val="1"/>
      <w:numFmt w:val="lowerLetter"/>
      <w:lvlText w:val="%5."/>
      <w:lvlJc w:val="left"/>
      <w:pPr>
        <w:ind w:left="3454" w:hanging="360"/>
      </w:pPr>
    </w:lvl>
    <w:lvl w:ilvl="5" w:tplc="0409001B" w:tentative="1">
      <w:start w:val="1"/>
      <w:numFmt w:val="lowerRoman"/>
      <w:lvlText w:val="%6."/>
      <w:lvlJc w:val="right"/>
      <w:pPr>
        <w:ind w:left="4174" w:hanging="180"/>
      </w:pPr>
    </w:lvl>
    <w:lvl w:ilvl="6" w:tplc="0409000F" w:tentative="1">
      <w:start w:val="1"/>
      <w:numFmt w:val="decimal"/>
      <w:lvlText w:val="%7."/>
      <w:lvlJc w:val="left"/>
      <w:pPr>
        <w:ind w:left="4894" w:hanging="360"/>
      </w:pPr>
    </w:lvl>
    <w:lvl w:ilvl="7" w:tplc="04090019" w:tentative="1">
      <w:start w:val="1"/>
      <w:numFmt w:val="lowerLetter"/>
      <w:lvlText w:val="%8."/>
      <w:lvlJc w:val="left"/>
      <w:pPr>
        <w:ind w:left="5614" w:hanging="360"/>
      </w:pPr>
    </w:lvl>
    <w:lvl w:ilvl="8" w:tplc="0409001B" w:tentative="1">
      <w:start w:val="1"/>
      <w:numFmt w:val="lowerRoman"/>
      <w:lvlText w:val="%9."/>
      <w:lvlJc w:val="right"/>
      <w:pPr>
        <w:ind w:left="6334" w:hanging="180"/>
      </w:pPr>
    </w:lvl>
  </w:abstractNum>
  <w:abstractNum w:abstractNumId="17">
    <w:nsid w:val="2CAE51E6"/>
    <w:multiLevelType w:val="hybridMultilevel"/>
    <w:tmpl w:val="2D2E8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F131648"/>
    <w:multiLevelType w:val="hybridMultilevel"/>
    <w:tmpl w:val="BB2C03A4"/>
    <w:lvl w:ilvl="0" w:tplc="AE1C13E0">
      <w:start w:val="8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DF0CFE"/>
    <w:multiLevelType w:val="hybridMultilevel"/>
    <w:tmpl w:val="78385E20"/>
    <w:lvl w:ilvl="0" w:tplc="8DFA292A">
      <w:start w:val="1"/>
      <w:numFmt w:val="decimal"/>
      <w:lvlText w:val="%1."/>
      <w:lvlJc w:val="left"/>
      <w:pPr>
        <w:ind w:left="360" w:hanging="360"/>
      </w:pPr>
      <w:rPr>
        <w:rFonts w:hint="default"/>
      </w:rPr>
    </w:lvl>
    <w:lvl w:ilvl="1" w:tplc="04090019" w:tentative="1">
      <w:start w:val="1"/>
      <w:numFmt w:val="lowerLetter"/>
      <w:lvlText w:val="%2."/>
      <w:lvlJc w:val="left"/>
      <w:pPr>
        <w:ind w:left="1294" w:hanging="360"/>
      </w:pPr>
    </w:lvl>
    <w:lvl w:ilvl="2" w:tplc="0409001B" w:tentative="1">
      <w:start w:val="1"/>
      <w:numFmt w:val="lowerRoman"/>
      <w:lvlText w:val="%3."/>
      <w:lvlJc w:val="right"/>
      <w:pPr>
        <w:ind w:left="2014" w:hanging="180"/>
      </w:pPr>
    </w:lvl>
    <w:lvl w:ilvl="3" w:tplc="0409000F" w:tentative="1">
      <w:start w:val="1"/>
      <w:numFmt w:val="decimal"/>
      <w:lvlText w:val="%4."/>
      <w:lvlJc w:val="left"/>
      <w:pPr>
        <w:ind w:left="2734" w:hanging="360"/>
      </w:pPr>
    </w:lvl>
    <w:lvl w:ilvl="4" w:tplc="04090019" w:tentative="1">
      <w:start w:val="1"/>
      <w:numFmt w:val="lowerLetter"/>
      <w:lvlText w:val="%5."/>
      <w:lvlJc w:val="left"/>
      <w:pPr>
        <w:ind w:left="3454" w:hanging="360"/>
      </w:pPr>
    </w:lvl>
    <w:lvl w:ilvl="5" w:tplc="0409001B" w:tentative="1">
      <w:start w:val="1"/>
      <w:numFmt w:val="lowerRoman"/>
      <w:lvlText w:val="%6."/>
      <w:lvlJc w:val="right"/>
      <w:pPr>
        <w:ind w:left="4174" w:hanging="180"/>
      </w:pPr>
    </w:lvl>
    <w:lvl w:ilvl="6" w:tplc="0409000F" w:tentative="1">
      <w:start w:val="1"/>
      <w:numFmt w:val="decimal"/>
      <w:lvlText w:val="%7."/>
      <w:lvlJc w:val="left"/>
      <w:pPr>
        <w:ind w:left="4894" w:hanging="360"/>
      </w:pPr>
    </w:lvl>
    <w:lvl w:ilvl="7" w:tplc="04090019" w:tentative="1">
      <w:start w:val="1"/>
      <w:numFmt w:val="lowerLetter"/>
      <w:lvlText w:val="%8."/>
      <w:lvlJc w:val="left"/>
      <w:pPr>
        <w:ind w:left="5614" w:hanging="360"/>
      </w:pPr>
    </w:lvl>
    <w:lvl w:ilvl="8" w:tplc="0409001B" w:tentative="1">
      <w:start w:val="1"/>
      <w:numFmt w:val="lowerRoman"/>
      <w:lvlText w:val="%9."/>
      <w:lvlJc w:val="right"/>
      <w:pPr>
        <w:ind w:left="6334" w:hanging="180"/>
      </w:pPr>
    </w:lvl>
  </w:abstractNum>
  <w:abstractNum w:abstractNumId="20">
    <w:nsid w:val="363B43B3"/>
    <w:multiLevelType w:val="hybridMultilevel"/>
    <w:tmpl w:val="EE6C3092"/>
    <w:lvl w:ilvl="0" w:tplc="B2B69D74">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4C45DC"/>
    <w:multiLevelType w:val="hybridMultilevel"/>
    <w:tmpl w:val="39C0F1F4"/>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D180FDB"/>
    <w:multiLevelType w:val="hybridMultilevel"/>
    <w:tmpl w:val="15DA99C8"/>
    <w:lvl w:ilvl="0" w:tplc="DAFA33D0">
      <w:start w:val="1"/>
      <w:numFmt w:val="decimal"/>
      <w:lvlText w:val="%1."/>
      <w:lvlJc w:val="left"/>
      <w:pPr>
        <w:ind w:left="574" w:hanging="360"/>
      </w:pPr>
      <w:rPr>
        <w:rFonts w:hint="default"/>
      </w:rPr>
    </w:lvl>
    <w:lvl w:ilvl="1" w:tplc="04090019" w:tentative="1">
      <w:start w:val="1"/>
      <w:numFmt w:val="lowerLetter"/>
      <w:lvlText w:val="%2."/>
      <w:lvlJc w:val="left"/>
      <w:pPr>
        <w:ind w:left="1294" w:hanging="360"/>
      </w:pPr>
    </w:lvl>
    <w:lvl w:ilvl="2" w:tplc="0409001B" w:tentative="1">
      <w:start w:val="1"/>
      <w:numFmt w:val="lowerRoman"/>
      <w:lvlText w:val="%3."/>
      <w:lvlJc w:val="right"/>
      <w:pPr>
        <w:ind w:left="2014" w:hanging="180"/>
      </w:pPr>
    </w:lvl>
    <w:lvl w:ilvl="3" w:tplc="0409000F" w:tentative="1">
      <w:start w:val="1"/>
      <w:numFmt w:val="decimal"/>
      <w:lvlText w:val="%4."/>
      <w:lvlJc w:val="left"/>
      <w:pPr>
        <w:ind w:left="2734" w:hanging="360"/>
      </w:pPr>
    </w:lvl>
    <w:lvl w:ilvl="4" w:tplc="04090019" w:tentative="1">
      <w:start w:val="1"/>
      <w:numFmt w:val="lowerLetter"/>
      <w:lvlText w:val="%5."/>
      <w:lvlJc w:val="left"/>
      <w:pPr>
        <w:ind w:left="3454" w:hanging="360"/>
      </w:pPr>
    </w:lvl>
    <w:lvl w:ilvl="5" w:tplc="0409001B" w:tentative="1">
      <w:start w:val="1"/>
      <w:numFmt w:val="lowerRoman"/>
      <w:lvlText w:val="%6."/>
      <w:lvlJc w:val="right"/>
      <w:pPr>
        <w:ind w:left="4174" w:hanging="180"/>
      </w:pPr>
    </w:lvl>
    <w:lvl w:ilvl="6" w:tplc="0409000F" w:tentative="1">
      <w:start w:val="1"/>
      <w:numFmt w:val="decimal"/>
      <w:lvlText w:val="%7."/>
      <w:lvlJc w:val="left"/>
      <w:pPr>
        <w:ind w:left="4894" w:hanging="360"/>
      </w:pPr>
    </w:lvl>
    <w:lvl w:ilvl="7" w:tplc="04090019" w:tentative="1">
      <w:start w:val="1"/>
      <w:numFmt w:val="lowerLetter"/>
      <w:lvlText w:val="%8."/>
      <w:lvlJc w:val="left"/>
      <w:pPr>
        <w:ind w:left="5614" w:hanging="360"/>
      </w:pPr>
    </w:lvl>
    <w:lvl w:ilvl="8" w:tplc="0409001B" w:tentative="1">
      <w:start w:val="1"/>
      <w:numFmt w:val="lowerRoman"/>
      <w:lvlText w:val="%9."/>
      <w:lvlJc w:val="right"/>
      <w:pPr>
        <w:ind w:left="6334" w:hanging="180"/>
      </w:pPr>
    </w:lvl>
  </w:abstractNum>
  <w:abstractNum w:abstractNumId="23">
    <w:nsid w:val="3E947DB3"/>
    <w:multiLevelType w:val="hybridMultilevel"/>
    <w:tmpl w:val="6B8E9FB0"/>
    <w:lvl w:ilvl="0" w:tplc="880228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55D43A5"/>
    <w:multiLevelType w:val="hybridMultilevel"/>
    <w:tmpl w:val="9344312A"/>
    <w:lvl w:ilvl="0" w:tplc="7BDAF63A">
      <w:start w:val="1"/>
      <w:numFmt w:val="lowerLetter"/>
      <w:lvlText w:val="%1."/>
      <w:lvlJc w:val="left"/>
      <w:pPr>
        <w:ind w:left="536" w:hanging="360"/>
      </w:pPr>
      <w:rPr>
        <w:rFonts w:hint="default"/>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25">
    <w:nsid w:val="46AD13A9"/>
    <w:multiLevelType w:val="hybridMultilevel"/>
    <w:tmpl w:val="63EA66B0"/>
    <w:lvl w:ilvl="0" w:tplc="810C0E20">
      <w:start w:val="1"/>
      <w:numFmt w:val="lowerLetter"/>
      <w:lvlText w:val="%1."/>
      <w:lvlJc w:val="left"/>
      <w:pPr>
        <w:ind w:left="536" w:hanging="360"/>
      </w:pPr>
      <w:rPr>
        <w:rFonts w:hint="default"/>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26">
    <w:nsid w:val="4802292A"/>
    <w:multiLevelType w:val="hybridMultilevel"/>
    <w:tmpl w:val="C8145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A347A46"/>
    <w:multiLevelType w:val="hybridMultilevel"/>
    <w:tmpl w:val="736A102E"/>
    <w:lvl w:ilvl="0" w:tplc="63A4F32C">
      <w:start w:val="1"/>
      <w:numFmt w:val="decimal"/>
      <w:lvlText w:val="%1."/>
      <w:lvlJc w:val="left"/>
      <w:pPr>
        <w:ind w:left="574" w:hanging="360"/>
      </w:pPr>
      <w:rPr>
        <w:rFonts w:hint="default"/>
      </w:rPr>
    </w:lvl>
    <w:lvl w:ilvl="1" w:tplc="04090019" w:tentative="1">
      <w:start w:val="1"/>
      <w:numFmt w:val="lowerLetter"/>
      <w:lvlText w:val="%2."/>
      <w:lvlJc w:val="left"/>
      <w:pPr>
        <w:ind w:left="1294" w:hanging="360"/>
      </w:pPr>
    </w:lvl>
    <w:lvl w:ilvl="2" w:tplc="0409001B" w:tentative="1">
      <w:start w:val="1"/>
      <w:numFmt w:val="lowerRoman"/>
      <w:lvlText w:val="%3."/>
      <w:lvlJc w:val="right"/>
      <w:pPr>
        <w:ind w:left="2014" w:hanging="180"/>
      </w:pPr>
    </w:lvl>
    <w:lvl w:ilvl="3" w:tplc="0409000F" w:tentative="1">
      <w:start w:val="1"/>
      <w:numFmt w:val="decimal"/>
      <w:lvlText w:val="%4."/>
      <w:lvlJc w:val="left"/>
      <w:pPr>
        <w:ind w:left="2734" w:hanging="360"/>
      </w:pPr>
    </w:lvl>
    <w:lvl w:ilvl="4" w:tplc="04090019" w:tentative="1">
      <w:start w:val="1"/>
      <w:numFmt w:val="lowerLetter"/>
      <w:lvlText w:val="%5."/>
      <w:lvlJc w:val="left"/>
      <w:pPr>
        <w:ind w:left="3454" w:hanging="360"/>
      </w:pPr>
    </w:lvl>
    <w:lvl w:ilvl="5" w:tplc="0409001B" w:tentative="1">
      <w:start w:val="1"/>
      <w:numFmt w:val="lowerRoman"/>
      <w:lvlText w:val="%6."/>
      <w:lvlJc w:val="right"/>
      <w:pPr>
        <w:ind w:left="4174" w:hanging="180"/>
      </w:pPr>
    </w:lvl>
    <w:lvl w:ilvl="6" w:tplc="0409000F" w:tentative="1">
      <w:start w:val="1"/>
      <w:numFmt w:val="decimal"/>
      <w:lvlText w:val="%7."/>
      <w:lvlJc w:val="left"/>
      <w:pPr>
        <w:ind w:left="4894" w:hanging="360"/>
      </w:pPr>
    </w:lvl>
    <w:lvl w:ilvl="7" w:tplc="04090019" w:tentative="1">
      <w:start w:val="1"/>
      <w:numFmt w:val="lowerLetter"/>
      <w:lvlText w:val="%8."/>
      <w:lvlJc w:val="left"/>
      <w:pPr>
        <w:ind w:left="5614" w:hanging="360"/>
      </w:pPr>
    </w:lvl>
    <w:lvl w:ilvl="8" w:tplc="0409001B" w:tentative="1">
      <w:start w:val="1"/>
      <w:numFmt w:val="lowerRoman"/>
      <w:lvlText w:val="%9."/>
      <w:lvlJc w:val="right"/>
      <w:pPr>
        <w:ind w:left="6334" w:hanging="180"/>
      </w:pPr>
    </w:lvl>
  </w:abstractNum>
  <w:abstractNum w:abstractNumId="28">
    <w:nsid w:val="4AED35DB"/>
    <w:multiLevelType w:val="hybridMultilevel"/>
    <w:tmpl w:val="DC22A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B2A599B"/>
    <w:multiLevelType w:val="hybridMultilevel"/>
    <w:tmpl w:val="97AC2052"/>
    <w:lvl w:ilvl="0" w:tplc="D932E7C2">
      <w:start w:val="1"/>
      <w:numFmt w:val="decimal"/>
      <w:lvlText w:val="%1."/>
      <w:lvlJc w:val="left"/>
      <w:pPr>
        <w:ind w:left="574" w:hanging="360"/>
      </w:pPr>
      <w:rPr>
        <w:rFonts w:hint="default"/>
      </w:rPr>
    </w:lvl>
    <w:lvl w:ilvl="1" w:tplc="04090019" w:tentative="1">
      <w:start w:val="1"/>
      <w:numFmt w:val="lowerLetter"/>
      <w:lvlText w:val="%2."/>
      <w:lvlJc w:val="left"/>
      <w:pPr>
        <w:ind w:left="1294" w:hanging="360"/>
      </w:pPr>
    </w:lvl>
    <w:lvl w:ilvl="2" w:tplc="0409001B" w:tentative="1">
      <w:start w:val="1"/>
      <w:numFmt w:val="lowerRoman"/>
      <w:lvlText w:val="%3."/>
      <w:lvlJc w:val="right"/>
      <w:pPr>
        <w:ind w:left="2014" w:hanging="180"/>
      </w:pPr>
    </w:lvl>
    <w:lvl w:ilvl="3" w:tplc="0409000F" w:tentative="1">
      <w:start w:val="1"/>
      <w:numFmt w:val="decimal"/>
      <w:lvlText w:val="%4."/>
      <w:lvlJc w:val="left"/>
      <w:pPr>
        <w:ind w:left="2734" w:hanging="360"/>
      </w:pPr>
    </w:lvl>
    <w:lvl w:ilvl="4" w:tplc="04090019" w:tentative="1">
      <w:start w:val="1"/>
      <w:numFmt w:val="lowerLetter"/>
      <w:lvlText w:val="%5."/>
      <w:lvlJc w:val="left"/>
      <w:pPr>
        <w:ind w:left="3454" w:hanging="360"/>
      </w:pPr>
    </w:lvl>
    <w:lvl w:ilvl="5" w:tplc="0409001B" w:tentative="1">
      <w:start w:val="1"/>
      <w:numFmt w:val="lowerRoman"/>
      <w:lvlText w:val="%6."/>
      <w:lvlJc w:val="right"/>
      <w:pPr>
        <w:ind w:left="4174" w:hanging="180"/>
      </w:pPr>
    </w:lvl>
    <w:lvl w:ilvl="6" w:tplc="0409000F" w:tentative="1">
      <w:start w:val="1"/>
      <w:numFmt w:val="decimal"/>
      <w:lvlText w:val="%7."/>
      <w:lvlJc w:val="left"/>
      <w:pPr>
        <w:ind w:left="4894" w:hanging="360"/>
      </w:pPr>
    </w:lvl>
    <w:lvl w:ilvl="7" w:tplc="04090019" w:tentative="1">
      <w:start w:val="1"/>
      <w:numFmt w:val="lowerLetter"/>
      <w:lvlText w:val="%8."/>
      <w:lvlJc w:val="left"/>
      <w:pPr>
        <w:ind w:left="5614" w:hanging="360"/>
      </w:pPr>
    </w:lvl>
    <w:lvl w:ilvl="8" w:tplc="0409001B" w:tentative="1">
      <w:start w:val="1"/>
      <w:numFmt w:val="lowerRoman"/>
      <w:lvlText w:val="%9."/>
      <w:lvlJc w:val="right"/>
      <w:pPr>
        <w:ind w:left="6334" w:hanging="180"/>
      </w:pPr>
    </w:lvl>
  </w:abstractNum>
  <w:abstractNum w:abstractNumId="30">
    <w:nsid w:val="5FE4707F"/>
    <w:multiLevelType w:val="hybridMultilevel"/>
    <w:tmpl w:val="AA203B2A"/>
    <w:lvl w:ilvl="0" w:tplc="F886DC9A">
      <w:start w:val="1"/>
      <w:numFmt w:val="lowerLetter"/>
      <w:lvlText w:val="%1."/>
      <w:lvlJc w:val="left"/>
      <w:pPr>
        <w:ind w:left="536" w:hanging="360"/>
      </w:pPr>
      <w:rPr>
        <w:rFonts w:hint="default"/>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31">
    <w:nsid w:val="63091322"/>
    <w:multiLevelType w:val="hybridMultilevel"/>
    <w:tmpl w:val="95F669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732D7E"/>
    <w:multiLevelType w:val="hybridMultilevel"/>
    <w:tmpl w:val="0BA40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7323FC2"/>
    <w:multiLevelType w:val="hybridMultilevel"/>
    <w:tmpl w:val="81C875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7742990"/>
    <w:multiLevelType w:val="hybridMultilevel"/>
    <w:tmpl w:val="37E6D60E"/>
    <w:lvl w:ilvl="0" w:tplc="80CEF1C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9802C7B"/>
    <w:multiLevelType w:val="hybridMultilevel"/>
    <w:tmpl w:val="7EBED4FC"/>
    <w:lvl w:ilvl="0" w:tplc="5AB8D142">
      <w:start w:val="1"/>
      <w:numFmt w:val="lowerLetter"/>
      <w:lvlText w:val="%1."/>
      <w:lvlJc w:val="left"/>
      <w:pPr>
        <w:ind w:left="536" w:hanging="360"/>
      </w:pPr>
      <w:rPr>
        <w:rFonts w:hint="default"/>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36">
    <w:nsid w:val="6A30708F"/>
    <w:multiLevelType w:val="hybridMultilevel"/>
    <w:tmpl w:val="4F9A5028"/>
    <w:lvl w:ilvl="0" w:tplc="68FE4DD4">
      <w:start w:val="1"/>
      <w:numFmt w:val="lowerLetter"/>
      <w:lvlText w:val="%1."/>
      <w:lvlJc w:val="left"/>
      <w:pPr>
        <w:ind w:left="536" w:hanging="360"/>
      </w:pPr>
      <w:rPr>
        <w:rFonts w:hint="default"/>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37">
    <w:nsid w:val="6A5D2D2D"/>
    <w:multiLevelType w:val="hybridMultilevel"/>
    <w:tmpl w:val="A426EF3A"/>
    <w:lvl w:ilvl="0" w:tplc="F34897F2">
      <w:start w:val="1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BB83685"/>
    <w:multiLevelType w:val="hybridMultilevel"/>
    <w:tmpl w:val="3E4C5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DC43527"/>
    <w:multiLevelType w:val="hybridMultilevel"/>
    <w:tmpl w:val="028CF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52D0696"/>
    <w:multiLevelType w:val="hybridMultilevel"/>
    <w:tmpl w:val="66462062"/>
    <w:lvl w:ilvl="0" w:tplc="A6E2B34E">
      <w:start w:val="1"/>
      <w:numFmt w:val="lowerLetter"/>
      <w:lvlText w:val="%1."/>
      <w:lvlJc w:val="left"/>
      <w:pPr>
        <w:ind w:left="536" w:hanging="360"/>
      </w:pPr>
      <w:rPr>
        <w:rFonts w:ascii="Arial" w:eastAsiaTheme="minorEastAsia" w:hAnsi="Arial" w:cs="Arial"/>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41">
    <w:nsid w:val="76805228"/>
    <w:multiLevelType w:val="hybridMultilevel"/>
    <w:tmpl w:val="3812667E"/>
    <w:lvl w:ilvl="0" w:tplc="2EEECAF2">
      <w:start w:val="1"/>
      <w:numFmt w:val="decimal"/>
      <w:lvlText w:val="%1."/>
      <w:lvlJc w:val="left"/>
      <w:pPr>
        <w:ind w:left="574" w:hanging="360"/>
      </w:pPr>
      <w:rPr>
        <w:rFonts w:hint="default"/>
      </w:rPr>
    </w:lvl>
    <w:lvl w:ilvl="1" w:tplc="04090019" w:tentative="1">
      <w:start w:val="1"/>
      <w:numFmt w:val="lowerLetter"/>
      <w:lvlText w:val="%2."/>
      <w:lvlJc w:val="left"/>
      <w:pPr>
        <w:ind w:left="1294" w:hanging="360"/>
      </w:pPr>
    </w:lvl>
    <w:lvl w:ilvl="2" w:tplc="0409001B" w:tentative="1">
      <w:start w:val="1"/>
      <w:numFmt w:val="lowerRoman"/>
      <w:lvlText w:val="%3."/>
      <w:lvlJc w:val="right"/>
      <w:pPr>
        <w:ind w:left="2014" w:hanging="180"/>
      </w:pPr>
    </w:lvl>
    <w:lvl w:ilvl="3" w:tplc="0409000F" w:tentative="1">
      <w:start w:val="1"/>
      <w:numFmt w:val="decimal"/>
      <w:lvlText w:val="%4."/>
      <w:lvlJc w:val="left"/>
      <w:pPr>
        <w:ind w:left="2734" w:hanging="360"/>
      </w:pPr>
    </w:lvl>
    <w:lvl w:ilvl="4" w:tplc="04090019" w:tentative="1">
      <w:start w:val="1"/>
      <w:numFmt w:val="lowerLetter"/>
      <w:lvlText w:val="%5."/>
      <w:lvlJc w:val="left"/>
      <w:pPr>
        <w:ind w:left="3454" w:hanging="360"/>
      </w:pPr>
    </w:lvl>
    <w:lvl w:ilvl="5" w:tplc="0409001B" w:tentative="1">
      <w:start w:val="1"/>
      <w:numFmt w:val="lowerRoman"/>
      <w:lvlText w:val="%6."/>
      <w:lvlJc w:val="right"/>
      <w:pPr>
        <w:ind w:left="4174" w:hanging="180"/>
      </w:pPr>
    </w:lvl>
    <w:lvl w:ilvl="6" w:tplc="0409000F" w:tentative="1">
      <w:start w:val="1"/>
      <w:numFmt w:val="decimal"/>
      <w:lvlText w:val="%7."/>
      <w:lvlJc w:val="left"/>
      <w:pPr>
        <w:ind w:left="4894" w:hanging="360"/>
      </w:pPr>
    </w:lvl>
    <w:lvl w:ilvl="7" w:tplc="04090019" w:tentative="1">
      <w:start w:val="1"/>
      <w:numFmt w:val="lowerLetter"/>
      <w:lvlText w:val="%8."/>
      <w:lvlJc w:val="left"/>
      <w:pPr>
        <w:ind w:left="5614" w:hanging="360"/>
      </w:pPr>
    </w:lvl>
    <w:lvl w:ilvl="8" w:tplc="0409001B" w:tentative="1">
      <w:start w:val="1"/>
      <w:numFmt w:val="lowerRoman"/>
      <w:lvlText w:val="%9."/>
      <w:lvlJc w:val="right"/>
      <w:pPr>
        <w:ind w:left="6334" w:hanging="180"/>
      </w:pPr>
    </w:lvl>
  </w:abstractNum>
  <w:abstractNum w:abstractNumId="42">
    <w:nsid w:val="76A61070"/>
    <w:multiLevelType w:val="hybridMultilevel"/>
    <w:tmpl w:val="A44A3B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99E7306"/>
    <w:multiLevelType w:val="hybridMultilevel"/>
    <w:tmpl w:val="57D03308"/>
    <w:lvl w:ilvl="0" w:tplc="93D6E5CC">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A347E90"/>
    <w:multiLevelType w:val="hybridMultilevel"/>
    <w:tmpl w:val="7DF6BE9A"/>
    <w:lvl w:ilvl="0" w:tplc="A71EC15C">
      <w:start w:val="1"/>
      <w:numFmt w:val="decimal"/>
      <w:lvlText w:val="%1."/>
      <w:lvlJc w:val="left"/>
      <w:pPr>
        <w:ind w:left="574" w:hanging="360"/>
      </w:pPr>
      <w:rPr>
        <w:rFonts w:hint="default"/>
      </w:rPr>
    </w:lvl>
    <w:lvl w:ilvl="1" w:tplc="04090019" w:tentative="1">
      <w:start w:val="1"/>
      <w:numFmt w:val="lowerLetter"/>
      <w:lvlText w:val="%2."/>
      <w:lvlJc w:val="left"/>
      <w:pPr>
        <w:ind w:left="1294" w:hanging="360"/>
      </w:pPr>
    </w:lvl>
    <w:lvl w:ilvl="2" w:tplc="0409001B" w:tentative="1">
      <w:start w:val="1"/>
      <w:numFmt w:val="lowerRoman"/>
      <w:lvlText w:val="%3."/>
      <w:lvlJc w:val="right"/>
      <w:pPr>
        <w:ind w:left="2014" w:hanging="180"/>
      </w:pPr>
    </w:lvl>
    <w:lvl w:ilvl="3" w:tplc="0409000F" w:tentative="1">
      <w:start w:val="1"/>
      <w:numFmt w:val="decimal"/>
      <w:lvlText w:val="%4."/>
      <w:lvlJc w:val="left"/>
      <w:pPr>
        <w:ind w:left="2734" w:hanging="360"/>
      </w:pPr>
    </w:lvl>
    <w:lvl w:ilvl="4" w:tplc="04090019" w:tentative="1">
      <w:start w:val="1"/>
      <w:numFmt w:val="lowerLetter"/>
      <w:lvlText w:val="%5."/>
      <w:lvlJc w:val="left"/>
      <w:pPr>
        <w:ind w:left="3454" w:hanging="360"/>
      </w:pPr>
    </w:lvl>
    <w:lvl w:ilvl="5" w:tplc="0409001B" w:tentative="1">
      <w:start w:val="1"/>
      <w:numFmt w:val="lowerRoman"/>
      <w:lvlText w:val="%6."/>
      <w:lvlJc w:val="right"/>
      <w:pPr>
        <w:ind w:left="4174" w:hanging="180"/>
      </w:pPr>
    </w:lvl>
    <w:lvl w:ilvl="6" w:tplc="0409000F" w:tentative="1">
      <w:start w:val="1"/>
      <w:numFmt w:val="decimal"/>
      <w:lvlText w:val="%7."/>
      <w:lvlJc w:val="left"/>
      <w:pPr>
        <w:ind w:left="4894" w:hanging="360"/>
      </w:pPr>
    </w:lvl>
    <w:lvl w:ilvl="7" w:tplc="04090019" w:tentative="1">
      <w:start w:val="1"/>
      <w:numFmt w:val="lowerLetter"/>
      <w:lvlText w:val="%8."/>
      <w:lvlJc w:val="left"/>
      <w:pPr>
        <w:ind w:left="5614" w:hanging="360"/>
      </w:pPr>
    </w:lvl>
    <w:lvl w:ilvl="8" w:tplc="0409001B" w:tentative="1">
      <w:start w:val="1"/>
      <w:numFmt w:val="lowerRoman"/>
      <w:lvlText w:val="%9."/>
      <w:lvlJc w:val="right"/>
      <w:pPr>
        <w:ind w:left="6334" w:hanging="180"/>
      </w:pPr>
    </w:lvl>
  </w:abstractNum>
  <w:num w:numId="1">
    <w:abstractNumId w:val="17"/>
  </w:num>
  <w:num w:numId="2">
    <w:abstractNumId w:val="3"/>
  </w:num>
  <w:num w:numId="3">
    <w:abstractNumId w:val="33"/>
  </w:num>
  <w:num w:numId="4">
    <w:abstractNumId w:val="38"/>
  </w:num>
  <w:num w:numId="5">
    <w:abstractNumId w:val="14"/>
  </w:num>
  <w:num w:numId="6">
    <w:abstractNumId w:val="36"/>
  </w:num>
  <w:num w:numId="7">
    <w:abstractNumId w:val="35"/>
  </w:num>
  <w:num w:numId="8">
    <w:abstractNumId w:val="42"/>
  </w:num>
  <w:num w:numId="9">
    <w:abstractNumId w:val="39"/>
  </w:num>
  <w:num w:numId="10">
    <w:abstractNumId w:val="0"/>
  </w:num>
  <w:num w:numId="11">
    <w:abstractNumId w:val="27"/>
  </w:num>
  <w:num w:numId="12">
    <w:abstractNumId w:val="6"/>
  </w:num>
  <w:num w:numId="13">
    <w:abstractNumId w:val="12"/>
  </w:num>
  <w:num w:numId="14">
    <w:abstractNumId w:val="11"/>
  </w:num>
  <w:num w:numId="15">
    <w:abstractNumId w:val="19"/>
  </w:num>
  <w:num w:numId="16">
    <w:abstractNumId w:val="44"/>
  </w:num>
  <w:num w:numId="17">
    <w:abstractNumId w:val="15"/>
  </w:num>
  <w:num w:numId="18">
    <w:abstractNumId w:val="41"/>
  </w:num>
  <w:num w:numId="19">
    <w:abstractNumId w:val="18"/>
  </w:num>
  <w:num w:numId="20">
    <w:abstractNumId w:val="1"/>
  </w:num>
  <w:num w:numId="21">
    <w:abstractNumId w:val="9"/>
  </w:num>
  <w:num w:numId="22">
    <w:abstractNumId w:val="20"/>
  </w:num>
  <w:num w:numId="23">
    <w:abstractNumId w:val="29"/>
  </w:num>
  <w:num w:numId="24">
    <w:abstractNumId w:val="13"/>
  </w:num>
  <w:num w:numId="25">
    <w:abstractNumId w:val="31"/>
  </w:num>
  <w:num w:numId="26">
    <w:abstractNumId w:val="22"/>
  </w:num>
  <w:num w:numId="27">
    <w:abstractNumId w:val="7"/>
  </w:num>
  <w:num w:numId="28">
    <w:abstractNumId w:val="43"/>
  </w:num>
  <w:num w:numId="29">
    <w:abstractNumId w:val="21"/>
  </w:num>
  <w:num w:numId="30">
    <w:abstractNumId w:val="32"/>
  </w:num>
  <w:num w:numId="31">
    <w:abstractNumId w:val="26"/>
  </w:num>
  <w:num w:numId="32">
    <w:abstractNumId w:val="8"/>
  </w:num>
  <w:num w:numId="33">
    <w:abstractNumId w:val="4"/>
  </w:num>
  <w:num w:numId="34">
    <w:abstractNumId w:val="23"/>
  </w:num>
  <w:num w:numId="35">
    <w:abstractNumId w:val="40"/>
  </w:num>
  <w:num w:numId="36">
    <w:abstractNumId w:val="30"/>
  </w:num>
  <w:num w:numId="37">
    <w:abstractNumId w:val="24"/>
  </w:num>
  <w:num w:numId="38">
    <w:abstractNumId w:val="25"/>
  </w:num>
  <w:num w:numId="39">
    <w:abstractNumId w:val="16"/>
  </w:num>
  <w:num w:numId="40">
    <w:abstractNumId w:val="10"/>
  </w:num>
  <w:num w:numId="41">
    <w:abstractNumId w:val="34"/>
  </w:num>
  <w:num w:numId="42">
    <w:abstractNumId w:val="37"/>
  </w:num>
  <w:num w:numId="43">
    <w:abstractNumId w:val="5"/>
  </w:num>
  <w:num w:numId="44">
    <w:abstractNumId w:val="2"/>
  </w:num>
  <w:num w:numId="45">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20"/>
  <w:characterSpacingControl w:val="doNotCompress"/>
  <w:footnotePr>
    <w:footnote w:id="0"/>
    <w:footnote w:id="1"/>
  </w:footnotePr>
  <w:endnotePr>
    <w:endnote w:id="0"/>
    <w:endnote w:id="1"/>
  </w:endnotePr>
  <w:compat>
    <w:useFELayout/>
  </w:compat>
  <w:rsids>
    <w:rsidRoot w:val="002D03DB"/>
    <w:rsid w:val="00005B2B"/>
    <w:rsid w:val="000069BB"/>
    <w:rsid w:val="00023A1D"/>
    <w:rsid w:val="0003052B"/>
    <w:rsid w:val="00042F1B"/>
    <w:rsid w:val="00062CA4"/>
    <w:rsid w:val="00064DF6"/>
    <w:rsid w:val="00070CD7"/>
    <w:rsid w:val="000863BA"/>
    <w:rsid w:val="00091BD4"/>
    <w:rsid w:val="00091D87"/>
    <w:rsid w:val="00092DEC"/>
    <w:rsid w:val="0009449F"/>
    <w:rsid w:val="000A1D4A"/>
    <w:rsid w:val="000B1BAF"/>
    <w:rsid w:val="000B54CD"/>
    <w:rsid w:val="000C3B9F"/>
    <w:rsid w:val="000F0941"/>
    <w:rsid w:val="00103995"/>
    <w:rsid w:val="0010786F"/>
    <w:rsid w:val="00115AAF"/>
    <w:rsid w:val="00117E7D"/>
    <w:rsid w:val="0012419F"/>
    <w:rsid w:val="00124762"/>
    <w:rsid w:val="0014465E"/>
    <w:rsid w:val="00152EFB"/>
    <w:rsid w:val="001615D5"/>
    <w:rsid w:val="00161A0C"/>
    <w:rsid w:val="00165B76"/>
    <w:rsid w:val="00170AFF"/>
    <w:rsid w:val="001976CB"/>
    <w:rsid w:val="001D354E"/>
    <w:rsid w:val="00230D1E"/>
    <w:rsid w:val="002310A9"/>
    <w:rsid w:val="002378E7"/>
    <w:rsid w:val="00247424"/>
    <w:rsid w:val="00271B8A"/>
    <w:rsid w:val="002804B0"/>
    <w:rsid w:val="00294B35"/>
    <w:rsid w:val="002A32CC"/>
    <w:rsid w:val="002D03DB"/>
    <w:rsid w:val="002F1593"/>
    <w:rsid w:val="002F26E8"/>
    <w:rsid w:val="00304157"/>
    <w:rsid w:val="00313EAA"/>
    <w:rsid w:val="0031410D"/>
    <w:rsid w:val="0034712C"/>
    <w:rsid w:val="0035316A"/>
    <w:rsid w:val="00356F19"/>
    <w:rsid w:val="00373A9E"/>
    <w:rsid w:val="00374446"/>
    <w:rsid w:val="0037614D"/>
    <w:rsid w:val="003825A7"/>
    <w:rsid w:val="003B2248"/>
    <w:rsid w:val="003B297A"/>
    <w:rsid w:val="003C41C1"/>
    <w:rsid w:val="003F33F9"/>
    <w:rsid w:val="00410EF7"/>
    <w:rsid w:val="0041215A"/>
    <w:rsid w:val="00431BC0"/>
    <w:rsid w:val="0043728D"/>
    <w:rsid w:val="0045492D"/>
    <w:rsid w:val="00477A36"/>
    <w:rsid w:val="00477B22"/>
    <w:rsid w:val="00477E95"/>
    <w:rsid w:val="004943D4"/>
    <w:rsid w:val="00495484"/>
    <w:rsid w:val="004A4216"/>
    <w:rsid w:val="004A5650"/>
    <w:rsid w:val="004C1C39"/>
    <w:rsid w:val="004C5F6A"/>
    <w:rsid w:val="004C6CD6"/>
    <w:rsid w:val="004D3972"/>
    <w:rsid w:val="004D7101"/>
    <w:rsid w:val="004E3153"/>
    <w:rsid w:val="004E60AC"/>
    <w:rsid w:val="004F0801"/>
    <w:rsid w:val="004F5C52"/>
    <w:rsid w:val="00502231"/>
    <w:rsid w:val="0050438E"/>
    <w:rsid w:val="00521ABA"/>
    <w:rsid w:val="00535BAB"/>
    <w:rsid w:val="00535FF0"/>
    <w:rsid w:val="005365C9"/>
    <w:rsid w:val="00545AB2"/>
    <w:rsid w:val="00560534"/>
    <w:rsid w:val="00565432"/>
    <w:rsid w:val="00565AC4"/>
    <w:rsid w:val="00572876"/>
    <w:rsid w:val="005812B2"/>
    <w:rsid w:val="00593F7F"/>
    <w:rsid w:val="0059519D"/>
    <w:rsid w:val="005A1AC6"/>
    <w:rsid w:val="005B14CB"/>
    <w:rsid w:val="005D06AD"/>
    <w:rsid w:val="005D77A5"/>
    <w:rsid w:val="00601371"/>
    <w:rsid w:val="006033CA"/>
    <w:rsid w:val="00605362"/>
    <w:rsid w:val="00605AC4"/>
    <w:rsid w:val="006143D4"/>
    <w:rsid w:val="00641997"/>
    <w:rsid w:val="0064564D"/>
    <w:rsid w:val="0065192B"/>
    <w:rsid w:val="0065563A"/>
    <w:rsid w:val="006721A8"/>
    <w:rsid w:val="00680EF3"/>
    <w:rsid w:val="0068204D"/>
    <w:rsid w:val="0068551D"/>
    <w:rsid w:val="006B0CCD"/>
    <w:rsid w:val="006B336F"/>
    <w:rsid w:val="006C483C"/>
    <w:rsid w:val="006C4907"/>
    <w:rsid w:val="006C6FAB"/>
    <w:rsid w:val="006D4F15"/>
    <w:rsid w:val="006E082D"/>
    <w:rsid w:val="006E17E1"/>
    <w:rsid w:val="00721EDD"/>
    <w:rsid w:val="00741699"/>
    <w:rsid w:val="007579AC"/>
    <w:rsid w:val="007620A6"/>
    <w:rsid w:val="007625B0"/>
    <w:rsid w:val="00764F74"/>
    <w:rsid w:val="007A22D2"/>
    <w:rsid w:val="007A2D0F"/>
    <w:rsid w:val="007A4A96"/>
    <w:rsid w:val="007B3F96"/>
    <w:rsid w:val="007C380E"/>
    <w:rsid w:val="007E1654"/>
    <w:rsid w:val="007E1773"/>
    <w:rsid w:val="007F51DF"/>
    <w:rsid w:val="00817F99"/>
    <w:rsid w:val="0082223E"/>
    <w:rsid w:val="00832EEE"/>
    <w:rsid w:val="0086111F"/>
    <w:rsid w:val="008627DC"/>
    <w:rsid w:val="0087552B"/>
    <w:rsid w:val="00877553"/>
    <w:rsid w:val="00886183"/>
    <w:rsid w:val="0088622D"/>
    <w:rsid w:val="00893746"/>
    <w:rsid w:val="00893A31"/>
    <w:rsid w:val="008C06BF"/>
    <w:rsid w:val="008D2C4C"/>
    <w:rsid w:val="008D668F"/>
    <w:rsid w:val="008E11A0"/>
    <w:rsid w:val="008F06D8"/>
    <w:rsid w:val="008F3ECB"/>
    <w:rsid w:val="008F7889"/>
    <w:rsid w:val="0092533C"/>
    <w:rsid w:val="0093402F"/>
    <w:rsid w:val="009674D5"/>
    <w:rsid w:val="00971F5D"/>
    <w:rsid w:val="00986F75"/>
    <w:rsid w:val="00991406"/>
    <w:rsid w:val="009A3B77"/>
    <w:rsid w:val="009A54A8"/>
    <w:rsid w:val="009B533F"/>
    <w:rsid w:val="009C2A63"/>
    <w:rsid w:val="009E0FDD"/>
    <w:rsid w:val="009E2267"/>
    <w:rsid w:val="00A437EB"/>
    <w:rsid w:val="00A51ED3"/>
    <w:rsid w:val="00A6256C"/>
    <w:rsid w:val="00A65416"/>
    <w:rsid w:val="00A815E3"/>
    <w:rsid w:val="00AA700A"/>
    <w:rsid w:val="00AB7864"/>
    <w:rsid w:val="00AC481A"/>
    <w:rsid w:val="00AD263B"/>
    <w:rsid w:val="00AE1913"/>
    <w:rsid w:val="00AF1F99"/>
    <w:rsid w:val="00B12542"/>
    <w:rsid w:val="00B13EC5"/>
    <w:rsid w:val="00B15F18"/>
    <w:rsid w:val="00B24ECB"/>
    <w:rsid w:val="00B27DF0"/>
    <w:rsid w:val="00B42E57"/>
    <w:rsid w:val="00B453F3"/>
    <w:rsid w:val="00B62C26"/>
    <w:rsid w:val="00B71980"/>
    <w:rsid w:val="00B803F3"/>
    <w:rsid w:val="00B819E0"/>
    <w:rsid w:val="00B81A3C"/>
    <w:rsid w:val="00B9120A"/>
    <w:rsid w:val="00B93A56"/>
    <w:rsid w:val="00B97C3D"/>
    <w:rsid w:val="00BA18D1"/>
    <w:rsid w:val="00BC2C0F"/>
    <w:rsid w:val="00BC3BB8"/>
    <w:rsid w:val="00BC6D78"/>
    <w:rsid w:val="00BD0393"/>
    <w:rsid w:val="00BD0F26"/>
    <w:rsid w:val="00BD533D"/>
    <w:rsid w:val="00BF12DB"/>
    <w:rsid w:val="00C1196E"/>
    <w:rsid w:val="00C2186C"/>
    <w:rsid w:val="00C30B28"/>
    <w:rsid w:val="00C32494"/>
    <w:rsid w:val="00C41347"/>
    <w:rsid w:val="00C74A07"/>
    <w:rsid w:val="00C753EE"/>
    <w:rsid w:val="00C831A2"/>
    <w:rsid w:val="00C834AB"/>
    <w:rsid w:val="00C872B6"/>
    <w:rsid w:val="00C92CC9"/>
    <w:rsid w:val="00CA71A0"/>
    <w:rsid w:val="00CC14E8"/>
    <w:rsid w:val="00CC1FEC"/>
    <w:rsid w:val="00CE475D"/>
    <w:rsid w:val="00CE7717"/>
    <w:rsid w:val="00CF070D"/>
    <w:rsid w:val="00D03FDF"/>
    <w:rsid w:val="00D165F8"/>
    <w:rsid w:val="00D25CD7"/>
    <w:rsid w:val="00D327C0"/>
    <w:rsid w:val="00D33AC0"/>
    <w:rsid w:val="00D4351C"/>
    <w:rsid w:val="00D47A2E"/>
    <w:rsid w:val="00D533E3"/>
    <w:rsid w:val="00D60064"/>
    <w:rsid w:val="00D8784C"/>
    <w:rsid w:val="00DA0C51"/>
    <w:rsid w:val="00DD294B"/>
    <w:rsid w:val="00DF3322"/>
    <w:rsid w:val="00DF43BD"/>
    <w:rsid w:val="00DF5EBB"/>
    <w:rsid w:val="00DF66AE"/>
    <w:rsid w:val="00DF689E"/>
    <w:rsid w:val="00E00BBB"/>
    <w:rsid w:val="00E22853"/>
    <w:rsid w:val="00E42388"/>
    <w:rsid w:val="00E5348B"/>
    <w:rsid w:val="00E7284A"/>
    <w:rsid w:val="00E8518E"/>
    <w:rsid w:val="00E92A6B"/>
    <w:rsid w:val="00EB5B89"/>
    <w:rsid w:val="00EC2862"/>
    <w:rsid w:val="00EC3B42"/>
    <w:rsid w:val="00F120FA"/>
    <w:rsid w:val="00F3036A"/>
    <w:rsid w:val="00F36B61"/>
    <w:rsid w:val="00F45564"/>
    <w:rsid w:val="00F64EE9"/>
    <w:rsid w:val="00F73216"/>
    <w:rsid w:val="00F768DD"/>
    <w:rsid w:val="00F85168"/>
    <w:rsid w:val="00F9031C"/>
    <w:rsid w:val="00F90F7D"/>
    <w:rsid w:val="00F96E73"/>
    <w:rsid w:val="00FB71CB"/>
    <w:rsid w:val="00FF3174"/>
    <w:rsid w:val="00FF5A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68F"/>
    <w:pPr>
      <w:spacing w:line="240" w:lineRule="auto"/>
      <w:ind w:right="193"/>
    </w:pPr>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03D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D03DB"/>
    <w:pPr>
      <w:ind w:left="720"/>
      <w:contextualSpacing/>
    </w:pPr>
  </w:style>
  <w:style w:type="character" w:styleId="SubtleEmphasis">
    <w:name w:val="Subtle Emphasis"/>
    <w:basedOn w:val="DefaultParagraphFont"/>
    <w:uiPriority w:val="19"/>
    <w:qFormat/>
    <w:rsid w:val="003C41C1"/>
    <w:rPr>
      <w:i/>
      <w:iCs/>
      <w:color w:val="808080" w:themeColor="text1" w:themeTint="7F"/>
    </w:rPr>
  </w:style>
  <w:style w:type="paragraph" w:styleId="Header">
    <w:name w:val="header"/>
    <w:basedOn w:val="Normal"/>
    <w:link w:val="HeaderChar"/>
    <w:uiPriority w:val="99"/>
    <w:semiHidden/>
    <w:unhideWhenUsed/>
    <w:rsid w:val="00477B22"/>
    <w:pPr>
      <w:tabs>
        <w:tab w:val="center" w:pos="4680"/>
        <w:tab w:val="right" w:pos="9360"/>
      </w:tabs>
      <w:spacing w:after="0"/>
    </w:pPr>
  </w:style>
  <w:style w:type="character" w:customStyle="1" w:styleId="HeaderChar">
    <w:name w:val="Header Char"/>
    <w:basedOn w:val="DefaultParagraphFont"/>
    <w:link w:val="Header"/>
    <w:uiPriority w:val="99"/>
    <w:semiHidden/>
    <w:rsid w:val="00477B22"/>
    <w:rPr>
      <w:rFonts w:ascii="Arial" w:hAnsi="Arial" w:cs="Arial"/>
      <w:sz w:val="20"/>
      <w:szCs w:val="20"/>
    </w:rPr>
  </w:style>
  <w:style w:type="paragraph" w:styleId="Footer">
    <w:name w:val="footer"/>
    <w:basedOn w:val="Normal"/>
    <w:link w:val="FooterChar"/>
    <w:uiPriority w:val="99"/>
    <w:semiHidden/>
    <w:unhideWhenUsed/>
    <w:rsid w:val="00477B22"/>
    <w:pPr>
      <w:tabs>
        <w:tab w:val="center" w:pos="4680"/>
        <w:tab w:val="right" w:pos="9360"/>
      </w:tabs>
      <w:spacing w:after="0"/>
    </w:pPr>
  </w:style>
  <w:style w:type="character" w:customStyle="1" w:styleId="FooterChar">
    <w:name w:val="Footer Char"/>
    <w:basedOn w:val="DefaultParagraphFont"/>
    <w:link w:val="Footer"/>
    <w:uiPriority w:val="99"/>
    <w:semiHidden/>
    <w:rsid w:val="00477B22"/>
    <w:rPr>
      <w:rFonts w:ascii="Arial" w:hAnsi="Arial" w:cs="Arial"/>
      <w:sz w:val="20"/>
      <w:szCs w:val="20"/>
    </w:rPr>
  </w:style>
  <w:style w:type="paragraph" w:styleId="BalloonText">
    <w:name w:val="Balloon Text"/>
    <w:basedOn w:val="Normal"/>
    <w:link w:val="BalloonTextChar"/>
    <w:uiPriority w:val="99"/>
    <w:semiHidden/>
    <w:unhideWhenUsed/>
    <w:rsid w:val="00115AA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5A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F3C13-EF61-4C43-8CC1-62327A3DE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3054</Words>
  <Characters>17412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2014-12-17T05:15:00Z</cp:lastPrinted>
  <dcterms:created xsi:type="dcterms:W3CDTF">2016-09-10T07:53:00Z</dcterms:created>
  <dcterms:modified xsi:type="dcterms:W3CDTF">2016-09-10T07:53:00Z</dcterms:modified>
</cp:coreProperties>
</file>