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19F9" w:rsidRPr="00C233B7" w:rsidRDefault="00BB19F9" w:rsidP="00B71BE7">
      <w:pPr>
        <w:spacing w:after="0" w:line="240" w:lineRule="auto"/>
        <w:rPr>
          <w:rFonts w:ascii="Bookman Old Style" w:hAnsi="Bookman Old Style" w:cs="Bookman Old Style"/>
          <w:sz w:val="20"/>
          <w:szCs w:val="20"/>
          <w:lang w:val="en-US" w:eastAsia="en-US"/>
        </w:rPr>
      </w:pPr>
      <w:r w:rsidRPr="00C233B7">
        <w:rPr>
          <w:rFonts w:ascii="Bookman Old Style" w:hAnsi="Bookman Old Style"/>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9.35pt;margin-top:-1.2pt;width:72.6pt;height:75.9pt;z-index:-1;mso-wrap-distance-left:9.05pt;mso-wrap-distance-right:9.05pt" filled="t">
            <v:fill color2="black"/>
            <v:imagedata r:id="rId8" o:title=""/>
          </v:shape>
        </w:pict>
      </w:r>
    </w:p>
    <w:p w:rsidR="00BB19F9" w:rsidRPr="00C233B7" w:rsidRDefault="00BB19F9" w:rsidP="00B71BE7">
      <w:pPr>
        <w:spacing w:after="0" w:line="240" w:lineRule="auto"/>
        <w:rPr>
          <w:rFonts w:ascii="Bookman Old Style" w:hAnsi="Bookman Old Style" w:cs="Bookman Old Style"/>
          <w:sz w:val="20"/>
          <w:szCs w:val="20"/>
        </w:rPr>
      </w:pPr>
    </w:p>
    <w:p w:rsidR="00BB19F9" w:rsidRPr="00C233B7" w:rsidRDefault="00BB19F9" w:rsidP="00B71BE7">
      <w:pPr>
        <w:spacing w:after="0" w:line="240" w:lineRule="auto"/>
        <w:rPr>
          <w:rFonts w:ascii="Bookman Old Style" w:hAnsi="Bookman Old Style" w:cs="Bookman Old Style"/>
          <w:sz w:val="20"/>
          <w:szCs w:val="20"/>
        </w:rPr>
      </w:pPr>
    </w:p>
    <w:p w:rsidR="00BB19F9" w:rsidRPr="00C233B7" w:rsidRDefault="00BB19F9" w:rsidP="00B71BE7">
      <w:pPr>
        <w:spacing w:after="0" w:line="240" w:lineRule="auto"/>
        <w:rPr>
          <w:rFonts w:ascii="Bookman Old Style" w:hAnsi="Bookman Old Style" w:cs="Bookman Old Style"/>
          <w:sz w:val="20"/>
          <w:szCs w:val="20"/>
        </w:rPr>
      </w:pPr>
    </w:p>
    <w:p w:rsidR="00BB19F9" w:rsidRPr="00C233B7" w:rsidRDefault="00BB19F9" w:rsidP="00B71BE7">
      <w:pPr>
        <w:spacing w:after="0" w:line="240" w:lineRule="auto"/>
        <w:jc w:val="center"/>
        <w:rPr>
          <w:rFonts w:ascii="Bookman Old Style" w:hAnsi="Bookman Old Style" w:cs="Bookman Old Style"/>
          <w:sz w:val="20"/>
          <w:szCs w:val="20"/>
        </w:rPr>
      </w:pPr>
    </w:p>
    <w:p w:rsidR="00BB19F9" w:rsidRPr="00C233B7" w:rsidRDefault="00BB19F9" w:rsidP="00B71BE7">
      <w:pPr>
        <w:spacing w:after="0" w:line="240" w:lineRule="auto"/>
        <w:jc w:val="center"/>
        <w:rPr>
          <w:rFonts w:ascii="Bookman Old Style" w:hAnsi="Bookman Old Style" w:cs="Bookman Old Style"/>
          <w:sz w:val="20"/>
          <w:szCs w:val="20"/>
        </w:rPr>
      </w:pPr>
    </w:p>
    <w:p w:rsidR="00BB19F9" w:rsidRPr="00C233B7" w:rsidRDefault="00BB19F9" w:rsidP="00B71BE7">
      <w:pPr>
        <w:spacing w:after="0" w:line="240" w:lineRule="auto"/>
        <w:jc w:val="center"/>
        <w:rPr>
          <w:rFonts w:ascii="Bookman Old Style" w:hAnsi="Bookman Old Style" w:cs="Tahoma"/>
          <w:bCs/>
          <w:sz w:val="20"/>
          <w:szCs w:val="20"/>
        </w:rPr>
      </w:pPr>
      <w:r w:rsidRPr="00C233B7">
        <w:rPr>
          <w:rFonts w:ascii="Bookman Old Style" w:hAnsi="Bookman Old Style" w:cs="Tahoma"/>
          <w:sz w:val="20"/>
          <w:szCs w:val="20"/>
        </w:rPr>
        <w:t>GUBERNUR KEPULAUAN BANGKA BELITUNG</w:t>
      </w:r>
    </w:p>
    <w:p w:rsidR="00BB19F9" w:rsidRPr="00C233B7" w:rsidRDefault="00BB19F9" w:rsidP="00B71BE7">
      <w:pPr>
        <w:spacing w:after="0" w:line="240" w:lineRule="auto"/>
        <w:jc w:val="center"/>
        <w:rPr>
          <w:rFonts w:ascii="Bookman Old Style" w:hAnsi="Bookman Old Style" w:cs="Tahoma"/>
          <w:bCs/>
          <w:sz w:val="20"/>
          <w:szCs w:val="20"/>
        </w:rPr>
      </w:pPr>
    </w:p>
    <w:p w:rsidR="00BB19F9" w:rsidRPr="00C233B7" w:rsidRDefault="00BB19F9" w:rsidP="00B71BE7">
      <w:pPr>
        <w:spacing w:after="0" w:line="240" w:lineRule="auto"/>
        <w:jc w:val="center"/>
        <w:rPr>
          <w:rFonts w:ascii="Bookman Old Style" w:hAnsi="Bookman Old Style" w:cs="Tahoma"/>
          <w:sz w:val="20"/>
          <w:szCs w:val="20"/>
        </w:rPr>
      </w:pPr>
      <w:r w:rsidRPr="00C233B7">
        <w:rPr>
          <w:rFonts w:ascii="Bookman Old Style" w:hAnsi="Bookman Old Style" w:cs="Tahoma"/>
          <w:bCs/>
          <w:sz w:val="20"/>
          <w:szCs w:val="20"/>
        </w:rPr>
        <w:t>PERATURAN GUBERNUR KEPULAUAN BANGKA BELITUNG</w:t>
      </w:r>
    </w:p>
    <w:p w:rsidR="00BB19F9" w:rsidRPr="00C233B7" w:rsidRDefault="00B842E7" w:rsidP="00B71BE7">
      <w:pPr>
        <w:spacing w:after="0" w:line="240" w:lineRule="auto"/>
        <w:jc w:val="center"/>
        <w:rPr>
          <w:rFonts w:ascii="Bookman Old Style" w:hAnsi="Bookman Old Style" w:cs="Tahoma"/>
          <w:bCs/>
          <w:sz w:val="20"/>
          <w:szCs w:val="20"/>
        </w:rPr>
      </w:pPr>
      <w:r>
        <w:rPr>
          <w:rFonts w:ascii="Bookman Old Style" w:hAnsi="Bookman Old Style" w:cs="Tahoma"/>
          <w:sz w:val="20"/>
          <w:szCs w:val="20"/>
        </w:rPr>
        <w:t xml:space="preserve">NOMOR </w:t>
      </w:r>
      <w:r w:rsidR="002277F1">
        <w:rPr>
          <w:rFonts w:ascii="Bookman Old Style" w:hAnsi="Bookman Old Style" w:cs="Tahoma"/>
          <w:sz w:val="20"/>
          <w:szCs w:val="20"/>
        </w:rPr>
        <w:t>4</w:t>
      </w:r>
      <w:r w:rsidR="00197E5E">
        <w:rPr>
          <w:rFonts w:ascii="Bookman Old Style" w:hAnsi="Bookman Old Style" w:cs="Tahoma"/>
          <w:sz w:val="20"/>
          <w:szCs w:val="20"/>
        </w:rPr>
        <w:t>7</w:t>
      </w:r>
      <w:r w:rsidR="00BB19F9" w:rsidRPr="00C233B7">
        <w:rPr>
          <w:rFonts w:ascii="Bookman Old Style" w:hAnsi="Bookman Old Style" w:cs="Tahoma"/>
          <w:sz w:val="20"/>
          <w:szCs w:val="20"/>
        </w:rPr>
        <w:t xml:space="preserve"> TAHUN 2013</w:t>
      </w:r>
    </w:p>
    <w:p w:rsidR="00BB19F9" w:rsidRPr="00C233B7" w:rsidRDefault="00BB19F9" w:rsidP="00B71BE7">
      <w:pPr>
        <w:spacing w:after="0" w:line="240" w:lineRule="auto"/>
        <w:jc w:val="center"/>
        <w:rPr>
          <w:rFonts w:ascii="Bookman Old Style" w:hAnsi="Bookman Old Style" w:cs="Tahoma"/>
          <w:bCs/>
          <w:sz w:val="20"/>
          <w:szCs w:val="20"/>
        </w:rPr>
      </w:pPr>
    </w:p>
    <w:p w:rsidR="00B842E7" w:rsidRPr="0035767F" w:rsidRDefault="00B842E7" w:rsidP="00B71BE7">
      <w:pPr>
        <w:spacing w:after="0" w:line="240" w:lineRule="auto"/>
        <w:jc w:val="center"/>
        <w:rPr>
          <w:rFonts w:ascii="Bookman Old Style" w:hAnsi="Bookman Old Style" w:cs="Bookman Old Style"/>
          <w:sz w:val="20"/>
          <w:szCs w:val="20"/>
        </w:rPr>
      </w:pPr>
      <w:r w:rsidRPr="0035767F">
        <w:rPr>
          <w:rFonts w:ascii="Bookman Old Style" w:hAnsi="Bookman Old Style" w:cs="Bookman Old Style"/>
          <w:sz w:val="20"/>
          <w:szCs w:val="20"/>
        </w:rPr>
        <w:t>TENTANG</w:t>
      </w:r>
    </w:p>
    <w:p w:rsidR="004E7796" w:rsidRPr="00F94E7D" w:rsidRDefault="004E7796" w:rsidP="004E7796">
      <w:pPr>
        <w:spacing w:after="0" w:line="240" w:lineRule="auto"/>
        <w:jc w:val="center"/>
        <w:rPr>
          <w:rFonts w:ascii="Bookman Old Style" w:hAnsi="Bookman Old Style" w:cs="Tahoma"/>
          <w:sz w:val="20"/>
          <w:szCs w:val="20"/>
        </w:rPr>
      </w:pPr>
    </w:p>
    <w:p w:rsidR="004E7796" w:rsidRPr="00F94E7D" w:rsidRDefault="004E7796" w:rsidP="004E7796">
      <w:pPr>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 xml:space="preserve"> URAIAN TUGAS DAN FUNGSI</w:t>
      </w:r>
    </w:p>
    <w:p w:rsidR="004E7796" w:rsidRDefault="004E7796" w:rsidP="004E7796">
      <w:pPr>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 xml:space="preserve">RUMAH SAKIT JIWA DAERAH PROVINSI KEPULAUAN </w:t>
      </w:r>
    </w:p>
    <w:p w:rsidR="004E7796" w:rsidRPr="00F94E7D" w:rsidRDefault="004E7796" w:rsidP="004E7796">
      <w:pPr>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BANGKA BELITUNG</w:t>
      </w:r>
    </w:p>
    <w:p w:rsidR="00BB19F9" w:rsidRPr="00C233B7" w:rsidRDefault="00BB19F9" w:rsidP="00B71BE7">
      <w:pPr>
        <w:spacing w:after="0" w:line="240" w:lineRule="auto"/>
        <w:jc w:val="center"/>
        <w:rPr>
          <w:rFonts w:ascii="Bookman Old Style" w:hAnsi="Bookman Old Style" w:cs="Arial"/>
          <w:bCs/>
          <w:sz w:val="20"/>
          <w:szCs w:val="20"/>
        </w:rPr>
      </w:pPr>
    </w:p>
    <w:p w:rsidR="00BB19F9" w:rsidRPr="00C233B7" w:rsidRDefault="00BB19F9" w:rsidP="00B71BE7">
      <w:pPr>
        <w:spacing w:after="0" w:line="240" w:lineRule="auto"/>
        <w:jc w:val="center"/>
        <w:rPr>
          <w:rFonts w:ascii="Bookman Old Style" w:hAnsi="Bookman Old Style" w:cs="Arial"/>
          <w:bCs/>
          <w:sz w:val="20"/>
          <w:szCs w:val="20"/>
        </w:rPr>
      </w:pPr>
      <w:r w:rsidRPr="00C233B7">
        <w:rPr>
          <w:rFonts w:ascii="Bookman Old Style" w:hAnsi="Bookman Old Style" w:cs="Arial"/>
          <w:bCs/>
          <w:sz w:val="20"/>
          <w:szCs w:val="20"/>
        </w:rPr>
        <w:t>GUBERNUR KEPULAUAN BANGKA BELITUNG,</w:t>
      </w:r>
    </w:p>
    <w:p w:rsidR="00BB19F9" w:rsidRPr="00C233B7" w:rsidRDefault="00BB19F9" w:rsidP="00B71BE7">
      <w:pPr>
        <w:spacing w:after="0" w:line="240" w:lineRule="auto"/>
        <w:jc w:val="both"/>
        <w:rPr>
          <w:rFonts w:ascii="Bookman Old Style" w:hAnsi="Bookman Old Style" w:cs="Arial"/>
          <w:bCs/>
          <w:sz w:val="20"/>
          <w:szCs w:val="20"/>
        </w:rPr>
      </w:pPr>
    </w:p>
    <w:tbl>
      <w:tblPr>
        <w:tblW w:w="0" w:type="auto"/>
        <w:tblInd w:w="2" w:type="dxa"/>
        <w:tblLayout w:type="fixed"/>
        <w:tblCellMar>
          <w:top w:w="55" w:type="dxa"/>
          <w:left w:w="55" w:type="dxa"/>
          <w:bottom w:w="55" w:type="dxa"/>
          <w:right w:w="55" w:type="dxa"/>
        </w:tblCellMar>
        <w:tblLook w:val="0000"/>
      </w:tblPr>
      <w:tblGrid>
        <w:gridCol w:w="1305"/>
        <w:gridCol w:w="165"/>
        <w:gridCol w:w="5715"/>
      </w:tblGrid>
      <w:tr w:rsidR="00BB19F9" w:rsidRPr="00C233B7" w:rsidTr="00C233B7">
        <w:tc>
          <w:tcPr>
            <w:tcW w:w="1305" w:type="dxa"/>
            <w:shd w:val="clear" w:color="auto" w:fill="auto"/>
          </w:tcPr>
          <w:p w:rsidR="00BB19F9" w:rsidRPr="00C233B7" w:rsidRDefault="00C233B7" w:rsidP="00B71BE7">
            <w:pPr>
              <w:pStyle w:val="TableContents"/>
              <w:spacing w:after="0"/>
              <w:jc w:val="both"/>
              <w:rPr>
                <w:rFonts w:ascii="Bookman Old Style" w:hAnsi="Bookman Old Style"/>
                <w:sz w:val="20"/>
                <w:szCs w:val="20"/>
              </w:rPr>
            </w:pPr>
            <w:r>
              <w:rPr>
                <w:rFonts w:ascii="Bookman Old Style" w:hAnsi="Bookman Old Style"/>
                <w:sz w:val="20"/>
                <w:szCs w:val="20"/>
              </w:rPr>
              <w:t>Menimbang</w:t>
            </w:r>
          </w:p>
        </w:tc>
        <w:tc>
          <w:tcPr>
            <w:tcW w:w="165" w:type="dxa"/>
            <w:shd w:val="clear" w:color="auto" w:fill="auto"/>
          </w:tcPr>
          <w:p w:rsidR="00BB19F9" w:rsidRPr="00C233B7" w:rsidRDefault="00BB19F9" w:rsidP="00B71BE7">
            <w:pPr>
              <w:pStyle w:val="TableContents"/>
              <w:spacing w:after="0"/>
              <w:jc w:val="both"/>
              <w:rPr>
                <w:rFonts w:ascii="Bookman Old Style" w:hAnsi="Bookman Old Style" w:cs="Bookman Old Style"/>
                <w:sz w:val="20"/>
                <w:szCs w:val="20"/>
              </w:rPr>
            </w:pPr>
            <w:r w:rsidRPr="00C233B7">
              <w:rPr>
                <w:rFonts w:ascii="Bookman Old Style" w:hAnsi="Bookman Old Style"/>
                <w:sz w:val="20"/>
                <w:szCs w:val="20"/>
              </w:rPr>
              <w:t>:</w:t>
            </w:r>
          </w:p>
        </w:tc>
        <w:tc>
          <w:tcPr>
            <w:tcW w:w="5715" w:type="dxa"/>
            <w:shd w:val="clear" w:color="auto" w:fill="auto"/>
          </w:tcPr>
          <w:p w:rsidR="004E7796" w:rsidRPr="00F94E7D" w:rsidRDefault="004E7796" w:rsidP="00D74A56">
            <w:pPr>
              <w:numPr>
                <w:ilvl w:val="0"/>
                <w:numId w:val="15"/>
              </w:numPr>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bahwa dalam rangka optimalisasi pelaksanaan tugas pokok dan fungsi Rumah Sakit Jiwa Daerah Provinsi Kepulauan Bangka Belitung dan guna melaksanakan ketentuan Pasal 69 ayat (1) Peraturan Daerah Provinsi Kepulauan Bangka Belitung Nomor 1 Tahun 2013 tentang Organisasi dan Tata Kerja Inspektorat, Badan Perencanaan Pembangunan Daerah dan Lembaga Teknis Daerah Provinsi Kepulauan Bangka Belitung, perlu menyusun Uraian Tugas dan Fungsi Rumah Sakit Jiwa Daerah Provinsi Kepulauan Bangka Belitung;</w:t>
            </w:r>
          </w:p>
          <w:p w:rsidR="004E7796" w:rsidRPr="00F94E7D" w:rsidRDefault="004E7796" w:rsidP="00D74A56">
            <w:pPr>
              <w:numPr>
                <w:ilvl w:val="0"/>
                <w:numId w:val="15"/>
              </w:numPr>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bahwa Uraian Tugas dan Fungsi sebagaimana dimaksud dalam huruf a, perlu ditetapkan dengan Peraturan Gubernur;</w:t>
            </w:r>
          </w:p>
          <w:p w:rsidR="00BB19F9" w:rsidRPr="00C233B7" w:rsidRDefault="00BB19F9" w:rsidP="004E7796">
            <w:pPr>
              <w:spacing w:after="0" w:line="240" w:lineRule="auto"/>
              <w:ind w:left="371" w:hanging="371"/>
              <w:jc w:val="both"/>
              <w:rPr>
                <w:rFonts w:ascii="Bookman Old Style" w:hAnsi="Bookman Old Style" w:cs="Bookman Old Style"/>
                <w:sz w:val="20"/>
                <w:szCs w:val="20"/>
              </w:rPr>
            </w:pPr>
          </w:p>
        </w:tc>
      </w:tr>
      <w:tr w:rsidR="00C233B7" w:rsidRPr="00C233B7" w:rsidTr="00C233B7">
        <w:tc>
          <w:tcPr>
            <w:tcW w:w="1305" w:type="dxa"/>
            <w:shd w:val="clear" w:color="auto" w:fill="auto"/>
          </w:tcPr>
          <w:p w:rsidR="00C233B7" w:rsidRPr="00C233B7" w:rsidRDefault="00C233B7" w:rsidP="00B71BE7">
            <w:pPr>
              <w:pStyle w:val="TableContents"/>
              <w:spacing w:after="0"/>
              <w:jc w:val="both"/>
              <w:rPr>
                <w:rFonts w:ascii="Bookman Old Style" w:hAnsi="Bookman Old Style"/>
                <w:sz w:val="20"/>
                <w:szCs w:val="20"/>
              </w:rPr>
            </w:pPr>
            <w:r>
              <w:rPr>
                <w:rFonts w:ascii="Bookman Old Style" w:hAnsi="Bookman Old Style"/>
                <w:sz w:val="20"/>
                <w:szCs w:val="20"/>
              </w:rPr>
              <w:t>Mengingat</w:t>
            </w:r>
          </w:p>
        </w:tc>
        <w:tc>
          <w:tcPr>
            <w:tcW w:w="165" w:type="dxa"/>
            <w:shd w:val="clear" w:color="auto" w:fill="auto"/>
          </w:tcPr>
          <w:p w:rsidR="00C233B7" w:rsidRPr="00C233B7" w:rsidRDefault="00C233B7" w:rsidP="00B71BE7">
            <w:pPr>
              <w:pStyle w:val="TableContents"/>
              <w:spacing w:after="0"/>
              <w:jc w:val="both"/>
              <w:rPr>
                <w:rFonts w:ascii="Bookman Old Style" w:hAnsi="Bookman Old Style"/>
                <w:sz w:val="20"/>
                <w:szCs w:val="20"/>
              </w:rPr>
            </w:pPr>
            <w:r>
              <w:rPr>
                <w:rFonts w:ascii="Bookman Old Style" w:hAnsi="Bookman Old Style"/>
                <w:sz w:val="20"/>
                <w:szCs w:val="20"/>
              </w:rPr>
              <w:t>:</w:t>
            </w:r>
          </w:p>
        </w:tc>
        <w:tc>
          <w:tcPr>
            <w:tcW w:w="5715" w:type="dxa"/>
            <w:shd w:val="clear" w:color="auto" w:fill="auto"/>
          </w:tcPr>
          <w:p w:rsidR="004E7796" w:rsidRPr="00F94E7D" w:rsidRDefault="004E7796" w:rsidP="00D74A56">
            <w:pPr>
              <w:numPr>
                <w:ilvl w:val="0"/>
                <w:numId w:val="16"/>
              </w:numPr>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Undang–Undang Nomor 8 Tahun 1974 tentang Pokok–pokok Kepegawaian (Lembaran Negara Republik Indonesia Tahun 1974 Nomor 55, Tambahan Lembaran Negara Republik Indonesia Nomor 3041) sebagaimana telah diubah dengan Undang-Undang Nomor 43 Tahun 1999 (Lembaran Negara Republik Indonesia Tahun 1999 Nomor 169, Tambahan Lembaran Negara Republik Indonesia  Nomor 3890);</w:t>
            </w:r>
          </w:p>
          <w:p w:rsidR="004E7796" w:rsidRPr="00F94E7D" w:rsidRDefault="004E7796" w:rsidP="00D74A56">
            <w:pPr>
              <w:numPr>
                <w:ilvl w:val="0"/>
                <w:numId w:val="1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lastRenderedPageBreak/>
              <w:t>Undang-Undang Nomor 27 Tahun 2000 tentang Pembentukan Provinsi Kepulauan Bangka Belitung (Lembaran Negara Republik Indonesia Tahun 2000 Nomor 217, Tambahan Lembaran Negara Republik Indonesia Nomor 4033);</w:t>
            </w:r>
          </w:p>
          <w:p w:rsidR="004E7796" w:rsidRPr="00F94E7D" w:rsidRDefault="004E7796" w:rsidP="00D74A56">
            <w:pPr>
              <w:numPr>
                <w:ilvl w:val="0"/>
                <w:numId w:val="1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sz w:val="20"/>
                <w:szCs w:val="20"/>
              </w:rPr>
              <w:t>Undang-Undang Nomor 32 Tahun 2004 tentang Pemerintahan Daerah (Lembaran Negara Republik Indonesia Tahun 2004 Nomor 125, Tambahan Lembaran Negara Republik Indonesia Nomor 4437) sebagaimana telah diubah terakhir dengan Undang-Undang Nomor 12 Tahun 2008 (Lembaran Negara Republik Indonesia Tahun 2008 Nomor 59, Tambahan Lembaran Negara Republik Indonesia Nomor 4844);</w:t>
            </w:r>
          </w:p>
          <w:p w:rsidR="004E7796" w:rsidRPr="00F94E7D" w:rsidRDefault="004E7796" w:rsidP="00D74A56">
            <w:pPr>
              <w:numPr>
                <w:ilvl w:val="0"/>
                <w:numId w:val="1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Undang-Undang Nomor 12 Tahun 2011 tentang Pembentukan Peraturan Perundang-undangan (Lembaran Negara Republik Indonesia Tahun 2011 Nomor 82, Tambahan Lembaran Negara Republik Indonesia Nomor 5234);</w:t>
            </w:r>
          </w:p>
          <w:p w:rsidR="004E7796" w:rsidRPr="00F94E7D" w:rsidRDefault="004E7796" w:rsidP="00D74A56">
            <w:pPr>
              <w:numPr>
                <w:ilvl w:val="0"/>
                <w:numId w:val="1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Peraturan Pemerintah Nomor 38 Tahun 2007 tentang Pembagian Urusan Pemerintahan antara Pemerintah, Pemerintahan Daerah Provinsi dan Pemerintahan Daerah Kabupaten/Kota (Lembaran Negara Republik Indonesia Tahun 2007 Nomor 82, Tambahan Lembaran Negara Republik Indonesia Nomor 4737);</w:t>
            </w:r>
          </w:p>
          <w:p w:rsidR="004E7796" w:rsidRPr="00F94E7D" w:rsidRDefault="004E7796" w:rsidP="00D74A56">
            <w:pPr>
              <w:numPr>
                <w:ilvl w:val="0"/>
                <w:numId w:val="1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sz w:val="20"/>
                <w:szCs w:val="20"/>
              </w:rPr>
              <w:t>Peraturan Pemerintah Nomor 41 Tahun 2007 tentang Pedoman Organisasi Perangkat Daerah (Lembaran Negara Republik Indonesia Tahun 2007 Nomor 89, Tambahan Lembaran Negara Republik Indonesia  Nomor 4741);</w:t>
            </w:r>
          </w:p>
          <w:p w:rsidR="004E7796" w:rsidRPr="00F94E7D" w:rsidRDefault="004E7796" w:rsidP="00D74A56">
            <w:pPr>
              <w:numPr>
                <w:ilvl w:val="0"/>
                <w:numId w:val="1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Peraturan Daerah Provinsi Kepulauan Bangka Belitung Nomor 1 Tahun 2013 tentang Organisasi dan Tata Kerja Inspektorat, Badan Perencanaan Pembangunan Daerah dan Lembaga Teknis Daerah Provinsi Kepulauan Bangka Belitung (Lembaran Daerah Provinsi Kepulauan Bangka Belitung Tahun 2013 Nomor 1 Seri D);</w:t>
            </w:r>
          </w:p>
          <w:p w:rsidR="00357B89" w:rsidRPr="00D74A56" w:rsidRDefault="00357B89" w:rsidP="004E7796">
            <w:pPr>
              <w:pStyle w:val="ListParagraph"/>
              <w:suppressAutoHyphens w:val="0"/>
              <w:spacing w:after="0" w:line="240" w:lineRule="auto"/>
              <w:ind w:left="371"/>
              <w:contextualSpacing/>
              <w:jc w:val="both"/>
              <w:rPr>
                <w:rFonts w:ascii="Bookman Old Style" w:hAnsi="Bookman Old Style" w:cs="Tahoma"/>
                <w:sz w:val="20"/>
                <w:szCs w:val="20"/>
                <w:lang w:val="id-ID"/>
              </w:rPr>
            </w:pPr>
          </w:p>
        </w:tc>
      </w:tr>
      <w:tr w:rsidR="00E02359" w:rsidRPr="00C233B7" w:rsidTr="00BB19F9">
        <w:tc>
          <w:tcPr>
            <w:tcW w:w="7185" w:type="dxa"/>
            <w:gridSpan w:val="3"/>
            <w:shd w:val="clear" w:color="auto" w:fill="auto"/>
          </w:tcPr>
          <w:p w:rsidR="00E02359" w:rsidRPr="00C233B7" w:rsidRDefault="00E02359" w:rsidP="00B71BE7">
            <w:pPr>
              <w:spacing w:after="0" w:line="240" w:lineRule="auto"/>
              <w:jc w:val="center"/>
              <w:rPr>
                <w:rFonts w:ascii="Bookman Old Style" w:hAnsi="Bookman Old Style" w:cs="Bookman Old Style"/>
                <w:sz w:val="20"/>
                <w:szCs w:val="20"/>
              </w:rPr>
            </w:pPr>
            <w:r w:rsidRPr="00C233B7">
              <w:rPr>
                <w:rFonts w:ascii="Bookman Old Style" w:hAnsi="Bookman Old Style" w:cs="Bookman Old Style"/>
                <w:sz w:val="20"/>
                <w:szCs w:val="20"/>
              </w:rPr>
              <w:lastRenderedPageBreak/>
              <w:t>MEMUTUSKAN :</w:t>
            </w:r>
          </w:p>
          <w:p w:rsidR="00E02359" w:rsidRPr="001101CC" w:rsidRDefault="00E02359" w:rsidP="00B71BE7">
            <w:pPr>
              <w:spacing w:after="0" w:line="240" w:lineRule="auto"/>
              <w:jc w:val="both"/>
              <w:rPr>
                <w:rFonts w:ascii="Bookman Old Style" w:hAnsi="Bookman Old Style" w:cs="Bookman Old Style"/>
                <w:sz w:val="20"/>
                <w:szCs w:val="20"/>
              </w:rPr>
            </w:pPr>
          </w:p>
        </w:tc>
      </w:tr>
      <w:tr w:rsidR="00E02359" w:rsidRPr="00C233B7" w:rsidTr="00C233B7">
        <w:tc>
          <w:tcPr>
            <w:tcW w:w="1305" w:type="dxa"/>
            <w:shd w:val="clear" w:color="auto" w:fill="auto"/>
          </w:tcPr>
          <w:p w:rsidR="00E02359" w:rsidRDefault="00E02359" w:rsidP="00B71BE7">
            <w:pPr>
              <w:pStyle w:val="TableContents"/>
              <w:spacing w:after="0"/>
              <w:ind w:right="-79"/>
              <w:jc w:val="both"/>
              <w:rPr>
                <w:rFonts w:ascii="Bookman Old Style" w:hAnsi="Bookman Old Style"/>
                <w:sz w:val="20"/>
                <w:szCs w:val="20"/>
              </w:rPr>
            </w:pPr>
            <w:r>
              <w:rPr>
                <w:rFonts w:ascii="Bookman Old Style" w:hAnsi="Bookman Old Style"/>
                <w:sz w:val="20"/>
                <w:szCs w:val="20"/>
              </w:rPr>
              <w:t>menetapkan</w:t>
            </w:r>
          </w:p>
        </w:tc>
        <w:tc>
          <w:tcPr>
            <w:tcW w:w="165" w:type="dxa"/>
            <w:shd w:val="clear" w:color="auto" w:fill="auto"/>
          </w:tcPr>
          <w:p w:rsidR="00E02359" w:rsidRDefault="00E02359" w:rsidP="00B71BE7">
            <w:pPr>
              <w:pStyle w:val="TableContents"/>
              <w:spacing w:after="0"/>
              <w:jc w:val="both"/>
              <w:rPr>
                <w:rFonts w:ascii="Bookman Old Style" w:hAnsi="Bookman Old Style"/>
                <w:sz w:val="20"/>
                <w:szCs w:val="20"/>
              </w:rPr>
            </w:pPr>
            <w:r>
              <w:rPr>
                <w:rFonts w:ascii="Bookman Old Style" w:hAnsi="Bookman Old Style"/>
                <w:sz w:val="20"/>
                <w:szCs w:val="20"/>
              </w:rPr>
              <w:t>:</w:t>
            </w:r>
          </w:p>
        </w:tc>
        <w:tc>
          <w:tcPr>
            <w:tcW w:w="5715" w:type="dxa"/>
            <w:shd w:val="clear" w:color="auto" w:fill="auto"/>
          </w:tcPr>
          <w:p w:rsidR="00357B89" w:rsidRDefault="004E7796" w:rsidP="00357B89">
            <w:pPr>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 xml:space="preserve">PERATURAN GUBERNUR KEPULAUAN BANGKA BELITUNG TENTANG URAIAN TUGAS DAN FUNGSI </w:t>
            </w:r>
            <w:r w:rsidRPr="00F94E7D">
              <w:rPr>
                <w:rFonts w:ascii="Bookman Old Style" w:hAnsi="Bookman Old Style" w:cs="Tahoma"/>
                <w:sz w:val="20"/>
                <w:szCs w:val="20"/>
              </w:rPr>
              <w:lastRenderedPageBreak/>
              <w:t>RUMAH SAKIT JIWA DAERAH PROVINSI KEPULAUAN BANGKA BELITUNG</w:t>
            </w:r>
            <w:r>
              <w:rPr>
                <w:rFonts w:ascii="Bookman Old Style" w:hAnsi="Bookman Old Style" w:cs="Tahoma"/>
                <w:sz w:val="20"/>
                <w:szCs w:val="20"/>
              </w:rPr>
              <w:t>.</w:t>
            </w:r>
          </w:p>
          <w:p w:rsidR="004E7796" w:rsidRDefault="004E7796" w:rsidP="00357B89">
            <w:pPr>
              <w:spacing w:after="0" w:line="240" w:lineRule="auto"/>
              <w:jc w:val="both"/>
              <w:rPr>
                <w:rFonts w:ascii="Bookman Old Style" w:hAnsi="Bookman Old Style" w:cs="Tahoma"/>
                <w:sz w:val="20"/>
                <w:szCs w:val="20"/>
              </w:rPr>
            </w:pPr>
          </w:p>
          <w:p w:rsidR="004E7796" w:rsidRPr="00F94E7D" w:rsidRDefault="004E7796" w:rsidP="00BF03BD">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BAB I</w:t>
            </w:r>
          </w:p>
          <w:p w:rsidR="004E7796" w:rsidRPr="00F94E7D" w:rsidRDefault="004E7796" w:rsidP="00BF03BD">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SUSUNAN ORGANISASI</w:t>
            </w:r>
          </w:p>
          <w:p w:rsidR="00BF03BD" w:rsidRDefault="00BF03BD" w:rsidP="00BF03BD">
            <w:pPr>
              <w:spacing w:after="0" w:line="240" w:lineRule="auto"/>
              <w:jc w:val="center"/>
              <w:rPr>
                <w:rFonts w:ascii="Bookman Old Style" w:hAnsi="Bookman Old Style" w:cs="Tahoma"/>
                <w:sz w:val="20"/>
                <w:szCs w:val="20"/>
              </w:rPr>
            </w:pPr>
          </w:p>
          <w:p w:rsidR="004E7796" w:rsidRDefault="004E7796" w:rsidP="00BF03BD">
            <w:pPr>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w:t>
            </w:r>
          </w:p>
          <w:p w:rsidR="00BF03BD" w:rsidRPr="00F94E7D" w:rsidRDefault="00BF03BD" w:rsidP="00BF03BD">
            <w:pPr>
              <w:spacing w:after="0" w:line="240" w:lineRule="auto"/>
              <w:jc w:val="center"/>
              <w:rPr>
                <w:rFonts w:ascii="Bookman Old Style" w:hAnsi="Bookman Old Style" w:cs="Tahoma"/>
                <w:sz w:val="20"/>
                <w:szCs w:val="20"/>
              </w:rPr>
            </w:pPr>
          </w:p>
          <w:p w:rsidR="004E7796" w:rsidRPr="00F94E7D" w:rsidRDefault="004E7796" w:rsidP="00BF03BD">
            <w:pPr>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Susunan Organisasi Rumah Sakit Jiwa Daerah Provinsi Kepulauan Bangka Belitung terdiri dari :</w:t>
            </w:r>
          </w:p>
          <w:p w:rsidR="004E7796" w:rsidRPr="00F94E7D" w:rsidRDefault="004E7796" w:rsidP="00D74A56">
            <w:pPr>
              <w:numPr>
                <w:ilvl w:val="0"/>
                <w:numId w:val="17"/>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Utama;</w:t>
            </w:r>
          </w:p>
          <w:p w:rsidR="004E7796" w:rsidRPr="00F94E7D" w:rsidRDefault="004E7796" w:rsidP="00D74A56">
            <w:pPr>
              <w:numPr>
                <w:ilvl w:val="0"/>
                <w:numId w:val="17"/>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Pelayanan;</w:t>
            </w:r>
          </w:p>
          <w:p w:rsidR="004E7796" w:rsidRPr="00F94E7D" w:rsidRDefault="004E7796" w:rsidP="00D74A56">
            <w:pPr>
              <w:numPr>
                <w:ilvl w:val="0"/>
                <w:numId w:val="17"/>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Umum dan Keuangan</w:t>
            </w:r>
          </w:p>
          <w:p w:rsidR="004E7796" w:rsidRPr="00F94E7D" w:rsidRDefault="004E7796" w:rsidP="00D74A56">
            <w:pPr>
              <w:numPr>
                <w:ilvl w:val="0"/>
                <w:numId w:val="17"/>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Kelompok Jabatan Fungsional.</w:t>
            </w:r>
          </w:p>
          <w:p w:rsidR="004E7796" w:rsidRPr="00F94E7D" w:rsidRDefault="004E7796" w:rsidP="00BF03BD">
            <w:pPr>
              <w:spacing w:after="0" w:line="240" w:lineRule="auto"/>
              <w:ind w:left="1080"/>
              <w:jc w:val="both"/>
              <w:rPr>
                <w:rFonts w:ascii="Bookman Old Style" w:hAnsi="Bookman Old Style" w:cs="Tahoma"/>
                <w:sz w:val="20"/>
                <w:szCs w:val="20"/>
              </w:rPr>
            </w:pPr>
          </w:p>
          <w:p w:rsidR="004E7796" w:rsidRPr="00F94E7D" w:rsidRDefault="004E7796" w:rsidP="00BF03BD">
            <w:pPr>
              <w:spacing w:after="0" w:line="240" w:lineRule="auto"/>
              <w:ind w:right="-108"/>
              <w:jc w:val="center"/>
              <w:rPr>
                <w:rFonts w:ascii="Bookman Old Style" w:hAnsi="Bookman Old Style" w:cs="Tahoma"/>
                <w:sz w:val="20"/>
                <w:szCs w:val="20"/>
              </w:rPr>
            </w:pPr>
            <w:r w:rsidRPr="00F94E7D">
              <w:rPr>
                <w:rFonts w:ascii="Bookman Old Style" w:hAnsi="Bookman Old Style" w:cs="Tahoma"/>
                <w:sz w:val="20"/>
                <w:szCs w:val="20"/>
              </w:rPr>
              <w:t>BAB II</w:t>
            </w:r>
          </w:p>
          <w:p w:rsidR="004E7796" w:rsidRPr="00F94E7D" w:rsidRDefault="004E7796" w:rsidP="00BF03BD">
            <w:pPr>
              <w:autoSpaceDE w:val="0"/>
              <w:autoSpaceDN w:val="0"/>
              <w:adjustRightInd w:val="0"/>
              <w:spacing w:after="0" w:line="240" w:lineRule="auto"/>
              <w:ind w:right="-108"/>
              <w:jc w:val="center"/>
              <w:rPr>
                <w:rFonts w:ascii="Bookman Old Style" w:hAnsi="Bookman Old Style" w:cs="Tahoma"/>
                <w:sz w:val="20"/>
                <w:szCs w:val="20"/>
              </w:rPr>
            </w:pPr>
            <w:r w:rsidRPr="00F94E7D">
              <w:rPr>
                <w:rFonts w:ascii="Bookman Old Style" w:hAnsi="Bookman Old Style" w:cs="Tahoma"/>
                <w:sz w:val="20"/>
                <w:szCs w:val="20"/>
              </w:rPr>
              <w:t>URAIAN TUGAS DAN FUNGSI</w:t>
            </w:r>
          </w:p>
          <w:p w:rsidR="004E7796" w:rsidRPr="00F94E7D" w:rsidRDefault="004E7796" w:rsidP="00BF03BD">
            <w:pPr>
              <w:autoSpaceDE w:val="0"/>
              <w:autoSpaceDN w:val="0"/>
              <w:adjustRightInd w:val="0"/>
              <w:spacing w:after="0" w:line="240" w:lineRule="auto"/>
              <w:ind w:right="-108"/>
              <w:jc w:val="center"/>
              <w:rPr>
                <w:rFonts w:ascii="Bookman Old Style" w:hAnsi="Bookman Old Style" w:cs="Tahoma"/>
                <w:sz w:val="20"/>
                <w:szCs w:val="20"/>
              </w:rPr>
            </w:pPr>
            <w:r w:rsidRPr="00F94E7D">
              <w:rPr>
                <w:rFonts w:ascii="Bookman Old Style" w:hAnsi="Bookman Old Style" w:cs="Tahoma"/>
                <w:sz w:val="20"/>
                <w:szCs w:val="20"/>
              </w:rPr>
              <w:t>Bagian Kesatu</w:t>
            </w:r>
          </w:p>
          <w:p w:rsidR="004E7796" w:rsidRPr="00F94E7D" w:rsidRDefault="004E7796" w:rsidP="00BF03BD">
            <w:pPr>
              <w:autoSpaceDE w:val="0"/>
              <w:autoSpaceDN w:val="0"/>
              <w:adjustRightInd w:val="0"/>
              <w:spacing w:after="0" w:line="240" w:lineRule="auto"/>
              <w:ind w:right="-108"/>
              <w:jc w:val="center"/>
              <w:rPr>
                <w:rFonts w:ascii="Bookman Old Style" w:hAnsi="Bookman Old Style" w:cs="Tahoma"/>
                <w:sz w:val="20"/>
                <w:szCs w:val="20"/>
              </w:rPr>
            </w:pPr>
            <w:r w:rsidRPr="00F94E7D">
              <w:rPr>
                <w:rFonts w:ascii="Bookman Old Style" w:hAnsi="Bookman Old Style" w:cs="Tahoma"/>
                <w:sz w:val="20"/>
                <w:szCs w:val="20"/>
              </w:rPr>
              <w:t>Direktur Utama</w:t>
            </w:r>
          </w:p>
          <w:p w:rsidR="00BF03BD" w:rsidRDefault="00BF03BD" w:rsidP="00BF03BD">
            <w:pPr>
              <w:spacing w:after="0" w:line="240" w:lineRule="auto"/>
              <w:ind w:right="-108"/>
              <w:jc w:val="center"/>
              <w:rPr>
                <w:rFonts w:ascii="Bookman Old Style" w:hAnsi="Bookman Old Style" w:cs="Tahoma"/>
                <w:sz w:val="20"/>
                <w:szCs w:val="20"/>
              </w:rPr>
            </w:pPr>
          </w:p>
          <w:p w:rsidR="004E7796" w:rsidRDefault="004E7796" w:rsidP="00BF03BD">
            <w:pPr>
              <w:spacing w:after="0" w:line="240" w:lineRule="auto"/>
              <w:ind w:right="-108"/>
              <w:jc w:val="center"/>
              <w:rPr>
                <w:rFonts w:ascii="Bookman Old Style" w:hAnsi="Bookman Old Style" w:cs="Tahoma"/>
                <w:sz w:val="20"/>
                <w:szCs w:val="20"/>
              </w:rPr>
            </w:pPr>
            <w:r w:rsidRPr="00F94E7D">
              <w:rPr>
                <w:rFonts w:ascii="Bookman Old Style" w:hAnsi="Bookman Old Style" w:cs="Tahoma"/>
                <w:sz w:val="20"/>
                <w:szCs w:val="20"/>
              </w:rPr>
              <w:t>Pasal 2</w:t>
            </w:r>
          </w:p>
          <w:p w:rsidR="00BF03BD" w:rsidRPr="00F94E7D" w:rsidRDefault="00BF03BD" w:rsidP="00BF03BD">
            <w:pPr>
              <w:spacing w:after="0" w:line="240" w:lineRule="auto"/>
              <w:ind w:right="-108"/>
              <w:jc w:val="center"/>
              <w:rPr>
                <w:rFonts w:ascii="Bookman Old Style" w:hAnsi="Bookman Old Style" w:cs="Tahoma"/>
                <w:sz w:val="20"/>
                <w:szCs w:val="20"/>
              </w:rPr>
            </w:pPr>
          </w:p>
          <w:p w:rsidR="004E7796" w:rsidRPr="00F94E7D" w:rsidRDefault="004E7796" w:rsidP="00D74A56">
            <w:pPr>
              <w:numPr>
                <w:ilvl w:val="0"/>
                <w:numId w:val="18"/>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 xml:space="preserve">Direktur Utama mempunyai tugas memimpin, mengatur, membina, menyusun kebijaksanaan, mengoordinasikan dan mengawasi dan megendalikan tugas Rumah Sakit jiwa Daerah sesuai dengan peraturan perundang-undangan. </w:t>
            </w:r>
          </w:p>
          <w:p w:rsidR="004E7796" w:rsidRPr="00F94E7D" w:rsidRDefault="004E7796" w:rsidP="00D74A56">
            <w:pPr>
              <w:numPr>
                <w:ilvl w:val="0"/>
                <w:numId w:val="18"/>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Dalam melaksanakan tugas sebagaimana dimaksud pada ayat (1), Direktur Utama mempunyai fungsi :</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penetapan kebijaksanaan perencanaan, pelaksanaan evaluasi dan pelaporan kegiatan pelayanan dan pengembangan Rumah Sakit;</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pengawalan tugas-tugas seluruh pejabat struktural dan fungsional;</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pengoordinasian pelaksanaan program dan kegiatan rumah sakit;</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pembinaan bimbingan teknis dan profesi;</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penetapan program pengendalian standar mutu pelayanan;</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perumusan bersama visi, misi dan strategi rumah sakit;</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penetapan pengelolaan pendidikan dan penelitian rumah sakit;</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lastRenderedPageBreak/>
              <w:t>pelaksanaan pembinaan staf;</w:t>
            </w:r>
          </w:p>
          <w:p w:rsidR="004E7796" w:rsidRPr="00F94E7D" w:rsidRDefault="004E7796" w:rsidP="00D74A56">
            <w:pPr>
              <w:numPr>
                <w:ilvl w:val="0"/>
                <w:numId w:val="2"/>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tugas lain yang diberikan oleh atasan.</w:t>
            </w:r>
          </w:p>
          <w:p w:rsidR="004E7796" w:rsidRPr="00F94E7D" w:rsidRDefault="004E7796" w:rsidP="00BF03BD">
            <w:pPr>
              <w:autoSpaceDE w:val="0"/>
              <w:autoSpaceDN w:val="0"/>
              <w:adjustRightInd w:val="0"/>
              <w:spacing w:after="0" w:line="240" w:lineRule="auto"/>
              <w:ind w:left="1080" w:firstLine="272"/>
              <w:jc w:val="center"/>
              <w:rPr>
                <w:rFonts w:ascii="Bookman Old Style" w:hAnsi="Bookman Old Style" w:cs="Tahoma"/>
                <w:sz w:val="20"/>
                <w:szCs w:val="20"/>
              </w:rPr>
            </w:pPr>
          </w:p>
          <w:p w:rsidR="004E7796" w:rsidRPr="00F94E7D" w:rsidRDefault="004E7796" w:rsidP="00BF03BD">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Bagian Kedua</w:t>
            </w:r>
          </w:p>
          <w:p w:rsidR="004E7796" w:rsidRPr="00F94E7D" w:rsidRDefault="004E7796" w:rsidP="00BF03BD">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Direktur Pelayanan</w:t>
            </w:r>
          </w:p>
          <w:p w:rsidR="00BF03BD" w:rsidRDefault="00BF03BD" w:rsidP="00BF03BD">
            <w:pPr>
              <w:autoSpaceDE w:val="0"/>
              <w:autoSpaceDN w:val="0"/>
              <w:adjustRightInd w:val="0"/>
              <w:spacing w:after="0" w:line="240" w:lineRule="auto"/>
              <w:jc w:val="center"/>
              <w:rPr>
                <w:rFonts w:ascii="Bookman Old Style" w:hAnsi="Bookman Old Style" w:cs="Tahoma"/>
                <w:sz w:val="20"/>
                <w:szCs w:val="20"/>
              </w:rPr>
            </w:pPr>
          </w:p>
          <w:p w:rsidR="004E7796" w:rsidRDefault="004E7796" w:rsidP="00BF03BD">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3</w:t>
            </w:r>
          </w:p>
          <w:p w:rsidR="00BF03BD" w:rsidRPr="00F94E7D" w:rsidRDefault="00BF03BD" w:rsidP="00BF03BD">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19"/>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Pelayanan mempunyai tugas membantu Direktur Utama dalam hal membina, mengoordinasikan, mengawasi dan melaksanakan pengelolaan kegiatan Pelayanan medik, Penunjang Pelayanan Medik dan Keperawatan.</w:t>
            </w:r>
          </w:p>
          <w:p w:rsidR="004E7796" w:rsidRPr="00F94E7D" w:rsidRDefault="004E7796" w:rsidP="00D74A56">
            <w:pPr>
              <w:numPr>
                <w:ilvl w:val="0"/>
                <w:numId w:val="19"/>
              </w:numPr>
              <w:suppressAutoHyphens w:val="0"/>
              <w:autoSpaceDE w:val="0"/>
              <w:autoSpaceDN w:val="0"/>
              <w:adjustRightInd w:val="0"/>
              <w:spacing w:after="0" w:line="240" w:lineRule="auto"/>
              <w:ind w:left="371"/>
              <w:jc w:val="both"/>
              <w:rPr>
                <w:rFonts w:ascii="Bookman Old Style" w:hAnsi="Bookman Old Style" w:cs="Tahoma"/>
                <w:b/>
                <w:sz w:val="20"/>
                <w:szCs w:val="20"/>
              </w:rPr>
            </w:pPr>
            <w:r w:rsidRPr="00F94E7D">
              <w:rPr>
                <w:rFonts w:ascii="Bookman Old Style" w:hAnsi="Bookman Old Style" w:cs="Tahoma"/>
                <w:sz w:val="20"/>
                <w:szCs w:val="20"/>
              </w:rPr>
              <w:t>Untuk melaksanakan tugas sebagaimana dimaksud pada ayat (1), Direktur Pelayanan mempunyai fungsi:</w:t>
            </w:r>
          </w:p>
          <w:p w:rsidR="004E7796" w:rsidRPr="00F94E7D" w:rsidRDefault="004E7796" w:rsidP="00D74A56">
            <w:pPr>
              <w:numPr>
                <w:ilvl w:val="0"/>
                <w:numId w:val="20"/>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perencanaan dan pengembangan Pelayanan medik;</w:t>
            </w:r>
          </w:p>
          <w:p w:rsidR="004E7796" w:rsidRPr="00F94E7D" w:rsidRDefault="004E7796" w:rsidP="00D74A56">
            <w:pPr>
              <w:numPr>
                <w:ilvl w:val="0"/>
                <w:numId w:val="20"/>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perencanaan dan pengembangan Pelayanan keperawatan;</w:t>
            </w:r>
          </w:p>
          <w:p w:rsidR="004E7796" w:rsidRPr="00F94E7D" w:rsidRDefault="004E7796" w:rsidP="00D74A56">
            <w:pPr>
              <w:numPr>
                <w:ilvl w:val="0"/>
                <w:numId w:val="20"/>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Perencanaan dan pengembangan Pelayanan Penunjang Medik;</w:t>
            </w:r>
          </w:p>
          <w:p w:rsidR="004E7796" w:rsidRPr="00F94E7D" w:rsidRDefault="004E7796" w:rsidP="00D74A56">
            <w:pPr>
              <w:numPr>
                <w:ilvl w:val="0"/>
                <w:numId w:val="2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monitoring dan evaluasi Pelayanan Medik, Pelayanan Penunjang Medik dan Pelayanan Keperawatan;</w:t>
            </w:r>
          </w:p>
          <w:p w:rsidR="004E7796" w:rsidRPr="00F94E7D" w:rsidRDefault="004E7796" w:rsidP="00D74A56">
            <w:pPr>
              <w:numPr>
                <w:ilvl w:val="0"/>
                <w:numId w:val="2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pembinaan staf;</w:t>
            </w:r>
          </w:p>
          <w:p w:rsidR="00BF03BD" w:rsidRDefault="004E7796" w:rsidP="00D74A56">
            <w:pPr>
              <w:numPr>
                <w:ilvl w:val="0"/>
                <w:numId w:val="2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tugas lain yang diberikan oleh atasan.</w:t>
            </w:r>
          </w:p>
          <w:p w:rsidR="00BF03BD" w:rsidRDefault="00BF03BD" w:rsidP="00BF03BD">
            <w:pPr>
              <w:suppressAutoHyphens w:val="0"/>
              <w:spacing w:after="0" w:line="240" w:lineRule="auto"/>
              <w:jc w:val="both"/>
              <w:rPr>
                <w:rFonts w:ascii="Bookman Old Style" w:hAnsi="Bookman Old Style" w:cs="Tahoma"/>
                <w:sz w:val="20"/>
                <w:szCs w:val="20"/>
              </w:rPr>
            </w:pPr>
          </w:p>
          <w:p w:rsidR="004E7796" w:rsidRPr="00BF03BD" w:rsidRDefault="004E7796" w:rsidP="00D74A56">
            <w:pPr>
              <w:numPr>
                <w:ilvl w:val="0"/>
                <w:numId w:val="21"/>
              </w:numPr>
              <w:suppressAutoHyphens w:val="0"/>
              <w:spacing w:after="0" w:line="240" w:lineRule="auto"/>
              <w:ind w:left="371"/>
              <w:jc w:val="both"/>
              <w:rPr>
                <w:rFonts w:ascii="Bookman Old Style" w:hAnsi="Bookman Old Style" w:cs="Tahoma"/>
                <w:sz w:val="20"/>
                <w:szCs w:val="20"/>
              </w:rPr>
            </w:pPr>
            <w:r w:rsidRPr="00BF03BD">
              <w:rPr>
                <w:rFonts w:ascii="Bookman Old Style" w:hAnsi="Bookman Old Style" w:cs="Tahoma"/>
                <w:sz w:val="20"/>
                <w:szCs w:val="20"/>
              </w:rPr>
              <w:t>Direktur Pelayanan dipimpin oleh seorang Direktur yang berada di bawah dan bertanggung jawab kepada Direktur Utama.</w:t>
            </w:r>
          </w:p>
          <w:p w:rsidR="004E7796" w:rsidRPr="00F94E7D" w:rsidRDefault="004E7796" w:rsidP="00BF03BD">
            <w:pPr>
              <w:autoSpaceDE w:val="0"/>
              <w:autoSpaceDN w:val="0"/>
              <w:adjustRightInd w:val="0"/>
              <w:spacing w:after="0" w:line="240" w:lineRule="auto"/>
              <w:ind w:left="1080" w:right="-1170"/>
              <w:jc w:val="both"/>
              <w:rPr>
                <w:rFonts w:ascii="Bookman Old Style" w:hAnsi="Bookman Old Style" w:cs="Tahoma"/>
                <w:sz w:val="20"/>
                <w:szCs w:val="20"/>
              </w:rPr>
            </w:pPr>
          </w:p>
          <w:p w:rsidR="004E7796" w:rsidRDefault="004E7796" w:rsidP="00677516">
            <w:pPr>
              <w:autoSpaceDE w:val="0"/>
              <w:autoSpaceDN w:val="0"/>
              <w:adjustRightInd w:val="0"/>
              <w:spacing w:after="0" w:line="240" w:lineRule="auto"/>
              <w:ind w:left="88"/>
              <w:jc w:val="center"/>
              <w:rPr>
                <w:rFonts w:ascii="Bookman Old Style" w:hAnsi="Bookman Old Style" w:cs="Tahoma"/>
                <w:sz w:val="20"/>
                <w:szCs w:val="20"/>
              </w:rPr>
            </w:pPr>
            <w:r w:rsidRPr="00F94E7D">
              <w:rPr>
                <w:rFonts w:ascii="Bookman Old Style" w:hAnsi="Bookman Old Style" w:cs="Tahoma"/>
                <w:sz w:val="20"/>
                <w:szCs w:val="20"/>
              </w:rPr>
              <w:t>Pasal 4</w:t>
            </w:r>
          </w:p>
          <w:p w:rsidR="00677516" w:rsidRPr="00F94E7D" w:rsidRDefault="00677516" w:rsidP="00677516">
            <w:pPr>
              <w:autoSpaceDE w:val="0"/>
              <w:autoSpaceDN w:val="0"/>
              <w:adjustRightInd w:val="0"/>
              <w:spacing w:after="0" w:line="240" w:lineRule="auto"/>
              <w:ind w:left="88"/>
              <w:jc w:val="center"/>
              <w:rPr>
                <w:rFonts w:ascii="Bookman Old Style" w:hAnsi="Bookman Old Style" w:cs="Tahoma"/>
                <w:sz w:val="20"/>
                <w:szCs w:val="20"/>
              </w:rPr>
            </w:pPr>
          </w:p>
          <w:p w:rsidR="004E7796" w:rsidRPr="00F94E7D" w:rsidRDefault="004E7796" w:rsidP="00D74A56">
            <w:pPr>
              <w:numPr>
                <w:ilvl w:val="0"/>
                <w:numId w:val="22"/>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Pelayanan terdiri dari:</w:t>
            </w:r>
          </w:p>
          <w:p w:rsidR="004E7796" w:rsidRPr="00F94E7D" w:rsidRDefault="004E7796" w:rsidP="00D74A56">
            <w:pPr>
              <w:numPr>
                <w:ilvl w:val="0"/>
                <w:numId w:val="23"/>
              </w:numPr>
              <w:suppressAutoHyphens w:val="0"/>
              <w:autoSpaceDE w:val="0"/>
              <w:autoSpaceDN w:val="0"/>
              <w:adjustRightInd w:val="0"/>
              <w:spacing w:after="0" w:line="240" w:lineRule="auto"/>
              <w:ind w:right="-1170"/>
              <w:jc w:val="both"/>
              <w:rPr>
                <w:rFonts w:ascii="Bookman Old Style" w:hAnsi="Bookman Old Style" w:cs="Tahoma"/>
                <w:sz w:val="20"/>
                <w:szCs w:val="20"/>
              </w:rPr>
            </w:pPr>
            <w:r w:rsidRPr="00F94E7D">
              <w:rPr>
                <w:rFonts w:ascii="Bookman Old Style" w:hAnsi="Bookman Old Style" w:cs="Tahoma"/>
                <w:sz w:val="20"/>
                <w:szCs w:val="20"/>
              </w:rPr>
              <w:t>Bidang Pelayanan Medik;</w:t>
            </w:r>
          </w:p>
          <w:p w:rsidR="004E7796" w:rsidRPr="00F94E7D" w:rsidRDefault="004E7796" w:rsidP="00D74A56">
            <w:pPr>
              <w:numPr>
                <w:ilvl w:val="0"/>
                <w:numId w:val="23"/>
              </w:numPr>
              <w:suppressAutoHyphens w:val="0"/>
              <w:spacing w:after="0" w:line="240" w:lineRule="auto"/>
              <w:rPr>
                <w:rFonts w:ascii="Bookman Old Style" w:hAnsi="Bookman Old Style" w:cs="Tahoma"/>
                <w:sz w:val="20"/>
                <w:szCs w:val="20"/>
              </w:rPr>
            </w:pPr>
            <w:r w:rsidRPr="00F94E7D">
              <w:rPr>
                <w:rFonts w:ascii="Bookman Old Style" w:hAnsi="Bookman Old Style" w:cs="Tahoma"/>
                <w:sz w:val="20"/>
                <w:szCs w:val="20"/>
              </w:rPr>
              <w:t>Bidang Pelayanan Keperawatan.</w:t>
            </w:r>
          </w:p>
          <w:p w:rsidR="004E7796" w:rsidRPr="00F94E7D" w:rsidRDefault="004E7796" w:rsidP="00D74A56">
            <w:pPr>
              <w:numPr>
                <w:ilvl w:val="0"/>
                <w:numId w:val="22"/>
              </w:numPr>
              <w:suppressAutoHyphens w:val="0"/>
              <w:spacing w:after="0" w:line="240" w:lineRule="auto"/>
              <w:ind w:left="371"/>
              <w:jc w:val="both"/>
              <w:rPr>
                <w:rFonts w:ascii="Bookman Old Style" w:hAnsi="Bookman Old Style"/>
                <w:sz w:val="20"/>
                <w:szCs w:val="20"/>
                <w:lang w:val="es-ES"/>
              </w:rPr>
            </w:pPr>
            <w:r w:rsidRPr="00F94E7D">
              <w:rPr>
                <w:rFonts w:ascii="Bookman Old Style" w:hAnsi="Bookman Old Style"/>
                <w:sz w:val="20"/>
                <w:szCs w:val="20"/>
                <w:lang w:val="es-ES"/>
              </w:rPr>
              <w:t>Masing-masing Bidang dipimpin oleh seorang Kepala yang berada di bawah dan bertanggungjawab kepada Direktur Pelayanan.</w:t>
            </w:r>
          </w:p>
          <w:p w:rsidR="004E7796" w:rsidRPr="00F94E7D" w:rsidRDefault="004E7796" w:rsidP="00BF03BD">
            <w:pPr>
              <w:autoSpaceDE w:val="0"/>
              <w:autoSpaceDN w:val="0"/>
              <w:adjustRightInd w:val="0"/>
              <w:spacing w:after="0" w:line="240" w:lineRule="auto"/>
              <w:ind w:left="1080"/>
              <w:jc w:val="center"/>
              <w:rPr>
                <w:rFonts w:ascii="Bookman Old Style" w:hAnsi="Bookman Old Style" w:cs="Tahoma"/>
                <w:sz w:val="20"/>
                <w:szCs w:val="20"/>
              </w:rPr>
            </w:pPr>
          </w:p>
          <w:p w:rsidR="004E7796" w:rsidRPr="00F94E7D"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Paragraf 1</w:t>
            </w:r>
          </w:p>
          <w:p w:rsidR="004E7796" w:rsidRPr="00F94E7D"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lastRenderedPageBreak/>
              <w:t>Bidang Pelayanan Medik</w:t>
            </w:r>
          </w:p>
          <w:p w:rsidR="00677516"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5</w:t>
            </w:r>
          </w:p>
          <w:p w:rsidR="00677516" w:rsidRPr="00F94E7D"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24"/>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Bidang Pelayanan Medik mempunyai tugas merencanakan, membina, menyusun standar pelayanan dan pengoordinasian, pemantauan dan evaluasi seluruh kegiatan dibidang pelayanan medik dan pelayanan penunjang medik serta penerimaan dan pemulangan pasien.</w:t>
            </w:r>
          </w:p>
          <w:p w:rsidR="004E7796" w:rsidRPr="00F94E7D" w:rsidRDefault="004E7796" w:rsidP="00D74A56">
            <w:pPr>
              <w:numPr>
                <w:ilvl w:val="0"/>
                <w:numId w:val="24"/>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Untuk melaksanakan tugas sebagaimana dimaksud pada ayat (1), Bidang Pelayanan Medik mempunyai fungsi :</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penyiapan bahan perumusan sumber daya manusia, biaya, sarana prasarana dan kebijakan teknis pelaksanaan kebutuhan bidang pelayanan medik dan pelayanan penunjang medik;</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penyiapan bahan bimbingan dan pengendalian penggunaan fasilitas pelayanan medik dan pelayanan penunjang medik;</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penyiapan bahan perumusan pengawasan terhadap mutu pelayanan, standar terapi dan Standar Pelayanan Minimal (SPM) dibidang pelayanan medik dan pelayanan penunjang medik;</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Tahoma"/>
                <w:color w:val="000000"/>
                <w:sz w:val="20"/>
                <w:szCs w:val="20"/>
                <w:shd w:val="clear" w:color="auto" w:fill="FFFFFF"/>
              </w:rPr>
            </w:pPr>
            <w:r w:rsidRPr="00F94E7D">
              <w:rPr>
                <w:rFonts w:ascii="Bookman Old Style" w:hAnsi="Bookman Old Style" w:cs="Tahoma"/>
                <w:color w:val="000000"/>
                <w:sz w:val="20"/>
                <w:szCs w:val="20"/>
                <w:shd w:val="clear" w:color="auto" w:fill="FFFFFF"/>
              </w:rPr>
              <w:t>pelaksanaan penerapan kebijaksanaan  pelayanan medis,pelayanan penunjang medik serta etika profesi tenaga dokter dan tenaga kesehatan lainnya;</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pelaksanaan koordinasi kegiatan dalam bidang pelayanan medik,  pelayanan penunjang medik dan Instalasi;</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Arial"/>
                <w:sz w:val="20"/>
                <w:szCs w:val="20"/>
              </w:rPr>
            </w:pPr>
            <w:r w:rsidRPr="00F94E7D">
              <w:rPr>
                <w:rFonts w:ascii="Bookman Old Style" w:hAnsi="Bookman Old Style" w:cs="Arial"/>
                <w:sz w:val="20"/>
                <w:szCs w:val="20"/>
              </w:rPr>
              <w:t>pelaksanaan pembinaan staf;</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Arial"/>
                <w:sz w:val="20"/>
                <w:szCs w:val="20"/>
              </w:rPr>
            </w:pPr>
            <w:r w:rsidRPr="00F94E7D">
              <w:rPr>
                <w:rFonts w:ascii="Bookman Old Style" w:hAnsi="Bookman Old Style" w:cs="Arial"/>
                <w:sz w:val="20"/>
                <w:szCs w:val="20"/>
              </w:rPr>
              <w:t>pelaksanaan evaluasi dan pembuatan laporan sesuai bidang tugasnya;</w:t>
            </w:r>
          </w:p>
          <w:p w:rsidR="004E7796" w:rsidRPr="00F94E7D" w:rsidRDefault="004E7796" w:rsidP="00D74A56">
            <w:pPr>
              <w:numPr>
                <w:ilvl w:val="0"/>
                <w:numId w:val="25"/>
              </w:numPr>
              <w:suppressAutoHyphens w:val="0"/>
              <w:autoSpaceDE w:val="0"/>
              <w:autoSpaceDN w:val="0"/>
              <w:adjustRightInd w:val="0"/>
              <w:spacing w:after="0" w:line="240" w:lineRule="auto"/>
              <w:jc w:val="both"/>
              <w:rPr>
                <w:rFonts w:ascii="Bookman Old Style" w:hAnsi="Bookman Old Style" w:cs="Arial"/>
                <w:sz w:val="20"/>
                <w:szCs w:val="20"/>
              </w:rPr>
            </w:pPr>
            <w:r w:rsidRPr="00F94E7D">
              <w:rPr>
                <w:rFonts w:ascii="Bookman Old Style" w:hAnsi="Bookman Old Style" w:cs="Arial"/>
                <w:sz w:val="20"/>
                <w:szCs w:val="20"/>
              </w:rPr>
              <w:t>pelaksanaan tugas-tugas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6</w:t>
            </w:r>
          </w:p>
          <w:p w:rsidR="00677516" w:rsidRPr="00F94E7D"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26"/>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lang w:val="sv-SE"/>
              </w:rPr>
              <w:t>Bidang Pelayanan Medik terdiri dari :</w:t>
            </w:r>
          </w:p>
          <w:p w:rsidR="004E7796" w:rsidRPr="00F94E7D" w:rsidRDefault="004E7796" w:rsidP="00D74A56">
            <w:pPr>
              <w:numPr>
                <w:ilvl w:val="0"/>
                <w:numId w:val="27"/>
              </w:numPr>
              <w:suppressAutoHyphens w:val="0"/>
              <w:autoSpaceDE w:val="0"/>
              <w:autoSpaceDN w:val="0"/>
              <w:adjustRightInd w:val="0"/>
              <w:spacing w:after="0" w:line="240" w:lineRule="auto"/>
              <w:jc w:val="both"/>
              <w:rPr>
                <w:rFonts w:ascii="Bookman Old Style" w:hAnsi="Bookman Old Style" w:cs="Tahoma"/>
                <w:sz w:val="20"/>
                <w:szCs w:val="20"/>
                <w:lang w:val="sv-SE"/>
              </w:rPr>
            </w:pPr>
            <w:r w:rsidRPr="00F94E7D">
              <w:rPr>
                <w:rFonts w:ascii="Bookman Old Style" w:hAnsi="Bookman Old Style" w:cs="Tahoma"/>
                <w:sz w:val="20"/>
                <w:szCs w:val="20"/>
                <w:lang w:val="sv-SE"/>
              </w:rPr>
              <w:t>Seksi Pelayanan Pengembangan Sumber Daya Manusia, Mutu dan Evaluasi Pelayanan Medik;</w:t>
            </w:r>
          </w:p>
          <w:p w:rsidR="004E7796" w:rsidRPr="00F94E7D" w:rsidRDefault="004E7796" w:rsidP="00D74A56">
            <w:pPr>
              <w:numPr>
                <w:ilvl w:val="0"/>
                <w:numId w:val="27"/>
              </w:numPr>
              <w:suppressAutoHyphens w:val="0"/>
              <w:spacing w:after="0" w:line="240" w:lineRule="auto"/>
              <w:jc w:val="both"/>
              <w:rPr>
                <w:rFonts w:ascii="Bookman Old Style" w:hAnsi="Bookman Old Style" w:cs="Tahoma"/>
                <w:sz w:val="20"/>
                <w:szCs w:val="20"/>
                <w:lang w:val="sv-SE"/>
              </w:rPr>
            </w:pPr>
            <w:r w:rsidRPr="00F94E7D">
              <w:rPr>
                <w:rFonts w:ascii="Bookman Old Style" w:hAnsi="Bookman Old Style" w:cs="Tahoma"/>
                <w:sz w:val="20"/>
                <w:szCs w:val="20"/>
                <w:lang w:val="sv-SE"/>
              </w:rPr>
              <w:t xml:space="preserve">Seksi Pemeliharaan dan Pengembangan Fasilitas </w:t>
            </w:r>
            <w:r w:rsidRPr="00F94E7D">
              <w:rPr>
                <w:rFonts w:ascii="Bookman Old Style" w:hAnsi="Bookman Old Style" w:cs="Tahoma"/>
                <w:sz w:val="20"/>
                <w:szCs w:val="20"/>
                <w:lang w:val="sv-SE"/>
              </w:rPr>
              <w:lastRenderedPageBreak/>
              <w:t>Medik dan Penunjang Medik.</w:t>
            </w:r>
          </w:p>
          <w:p w:rsidR="004E7796" w:rsidRPr="00F94E7D" w:rsidRDefault="004E7796" w:rsidP="00D74A56">
            <w:pPr>
              <w:numPr>
                <w:ilvl w:val="0"/>
                <w:numId w:val="26"/>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eastAsia="Arial Unicode MS" w:hAnsi="Bookman Old Style" w:cs="Arial"/>
                <w:sz w:val="20"/>
                <w:szCs w:val="20"/>
              </w:rPr>
              <w:t>Masing-masing Seksi dipimpin oleh seorang Kepala yang berada di bawah dan bertanggungjawab kepada Kepala Bidang Pelayanan Medik.</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7</w:t>
            </w:r>
          </w:p>
          <w:p w:rsidR="00677516" w:rsidRPr="00F94E7D"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28"/>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Seksi Pelayanan Pengembangan Sumber Daya Manusia, Mutu dan Evaluasi  Pelayanan Medik mempunyai tugas merencanakan pengembangan sumber daya manusia dokter, psikolog dan tenaga kesehatan lainnya, menyusun standar pelayanan dan terapi, laporan dan evaluasi dan pelayanan.</w:t>
            </w:r>
          </w:p>
          <w:p w:rsidR="004E7796" w:rsidRPr="00F94E7D" w:rsidRDefault="004E7796" w:rsidP="00D74A56">
            <w:pPr>
              <w:numPr>
                <w:ilvl w:val="0"/>
                <w:numId w:val="28"/>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Uraian Tugas  Seksi Pelayanan Pengembangan Sumber Daya Manusia, Mutu dan Evaluasi Pelayanan Medik sebagaimana dimaksud pada ayat (1) adalah sebagai berikut:</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color w:val="333333"/>
                <w:sz w:val="20"/>
                <w:szCs w:val="20"/>
                <w:shd w:val="clear" w:color="auto" w:fill="FFFFFF"/>
              </w:rPr>
              <w:t>merencanakan, melaksanakan pengelolaan kebutuhan pelayanan dan tenaga medis, para medis dan non medis, inventaris peralatan dan bahan yang benar dan sesuai dengan kebutuhan dilingkungan pelayanan Medis;</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dan merencanakan standar kebutuhan sumber daya manusia pada  pengembangan mutu pelayanan medik;</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menyusun, merencanakan standar operasional prosedur  standar terapi, standar pelayanan minimal  pelayanan medik, persiapan akreditasi Rumah Sakit Bidang Pelayanan Medik;            </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dan melaksanakan penerimaan serta pemulangan pasien;</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color w:val="333333"/>
                <w:sz w:val="20"/>
                <w:szCs w:val="20"/>
                <w:shd w:val="clear" w:color="auto" w:fill="FFFFFF"/>
              </w:rPr>
              <w:t>mengawasi dan menilai terhadap pelaksanaan prosedur kerja dan pelayanan diseluruh jajaran pelayanan medik, bekerjasama dengan instalasi terkait;</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color w:val="333333"/>
                <w:sz w:val="20"/>
                <w:szCs w:val="20"/>
                <w:shd w:val="clear" w:color="auto" w:fill="FFFFFF"/>
              </w:rPr>
              <w:t>memantau dan mengawasi penggunaan fasilitas pelayanan medik;</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color w:val="333333"/>
                <w:sz w:val="20"/>
                <w:szCs w:val="20"/>
                <w:shd w:val="clear" w:color="auto" w:fill="FFFFFF"/>
              </w:rPr>
              <w:t>melakukan urusan ketatausahaan dan kerumah tanggaannya;</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color w:val="333333"/>
                <w:sz w:val="20"/>
                <w:szCs w:val="20"/>
                <w:shd w:val="clear" w:color="auto" w:fill="FFFFFF"/>
              </w:rPr>
              <w:t>mengawasi dan mengendalikan pengawasan pasien di instalasi;</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pengadaan obat medik dari instalasi rawat inap, rawat darurat, perawatan intensif;</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lastRenderedPageBreak/>
              <w:t>melaksanakan pembinaan staf;</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evaluasi dan membuat laporan sesuai bidang tugasnya;</w:t>
            </w:r>
          </w:p>
          <w:p w:rsidR="004E7796" w:rsidRPr="00F94E7D" w:rsidRDefault="004E7796" w:rsidP="00D74A56">
            <w:pPr>
              <w:numPr>
                <w:ilvl w:val="0"/>
                <w:numId w:val="3"/>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melaksanaan 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8</w:t>
            </w:r>
          </w:p>
          <w:p w:rsidR="00677516" w:rsidRPr="00F94E7D"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29"/>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bCs/>
                <w:sz w:val="20"/>
                <w:szCs w:val="20"/>
              </w:rPr>
              <w:t>Seksi Pemeliharaan dan Pengembangan Fasilitas Medik dan  Penunjang Medik</w:t>
            </w:r>
            <w:r w:rsidRPr="00F94E7D">
              <w:rPr>
                <w:rFonts w:ascii="Bookman Old Style" w:hAnsi="Bookman Old Style" w:cs="Tahoma"/>
                <w:sz w:val="20"/>
                <w:szCs w:val="20"/>
              </w:rPr>
              <w:t xml:space="preserve"> mempunyai tugas merencanakan, menyusun pemeliharaan dan pengembangan fasilitas medik, Penunjang Pelayanan Medik, melakukan koordinasi serta melakukan monitoring dan evaluasi pelaksanaan tugas.</w:t>
            </w:r>
          </w:p>
          <w:p w:rsidR="004E7796" w:rsidRPr="00F94E7D" w:rsidRDefault="004E7796" w:rsidP="00D74A56">
            <w:pPr>
              <w:numPr>
                <w:ilvl w:val="0"/>
                <w:numId w:val="29"/>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 xml:space="preserve">Uraian tugas </w:t>
            </w:r>
            <w:r w:rsidRPr="00F94E7D">
              <w:rPr>
                <w:rFonts w:ascii="Bookman Old Style" w:hAnsi="Bookman Old Style" w:cs="Tahoma"/>
                <w:bCs/>
                <w:sz w:val="20"/>
                <w:szCs w:val="20"/>
              </w:rPr>
              <w:t xml:space="preserve"> Seksi Pemeliharaan dan Pengembangan Fasilitas Medik dan Penunjang medik </w:t>
            </w:r>
            <w:r w:rsidRPr="00F94E7D">
              <w:rPr>
                <w:rFonts w:ascii="Bookman Old Style" w:hAnsi="Bookman Old Style" w:cs="Tahoma"/>
                <w:sz w:val="20"/>
                <w:szCs w:val="20"/>
              </w:rPr>
              <w:t>sebagaimana dimaksud pada ayat (1), adalah sebagai berikut:</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Standar Operasional Prosedur (SOP) pemeliharan fasilitas medik dan penunjang pelayanan medik;</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pengembangan fasilitas medik dan penunjang pelayanan medik;</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merencanakan dana operasional pemeliharaan dan Pengembangan fasilitas medik dan pelayanan penunjang medik;</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melakukan kegiatan pemeliharaan dan pengembangan;</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koordinasi kegiatan dalam  rangka penyusunan laporan dan monitoring pemeliharaan dan pengembangan fasilitas medik dan pelayanan penunjang medik;</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pembinaan staf;</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evaluasi dan membuat laporan sesuai bidang tugasnya;</w:t>
            </w:r>
          </w:p>
          <w:p w:rsidR="004E7796" w:rsidRPr="00F94E7D" w:rsidRDefault="004E7796" w:rsidP="00D74A56">
            <w:pPr>
              <w:numPr>
                <w:ilvl w:val="0"/>
                <w:numId w:val="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Pr="00F94E7D"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Paragraf 2</w:t>
            </w:r>
          </w:p>
          <w:p w:rsidR="004E7796" w:rsidRPr="00F94E7D"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Bidang Pelayanan Keperawatan</w:t>
            </w:r>
          </w:p>
          <w:p w:rsidR="00677516"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9</w:t>
            </w:r>
          </w:p>
          <w:p w:rsidR="00677516" w:rsidRPr="00F94E7D"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0"/>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 xml:space="preserve">Bidang Pelayanan Keperawatan mempunyai tugas  </w:t>
            </w:r>
            <w:r w:rsidRPr="00F94E7D">
              <w:rPr>
                <w:rFonts w:ascii="Bookman Old Style" w:hAnsi="Bookman Old Style" w:cs="Tahoma"/>
                <w:color w:val="222222"/>
                <w:sz w:val="20"/>
                <w:szCs w:val="20"/>
              </w:rPr>
              <w:lastRenderedPageBreak/>
              <w:t>Penyusunan program dan kegiatan, pelaksanaan program dan kegiatan, pembinaan, pengkoordinasian, pengendalian, pengawasan program, membina dan mengkoordinasi penyusunan standar.</w:t>
            </w:r>
          </w:p>
          <w:p w:rsidR="004E7796" w:rsidRPr="00F94E7D" w:rsidRDefault="004E7796" w:rsidP="00D74A56">
            <w:pPr>
              <w:numPr>
                <w:ilvl w:val="0"/>
                <w:numId w:val="30"/>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Untuk melaksanakan tugas sebagaimana dimaksud pada ayat (1), Bidang Pelayanan Keperawatan mempunyai   fungsi :</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perumusan kebijaksanaan teknis pelaksanaan kebutuhan bidang pelayanan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bimbingan dan pengendalian dan penggunaan fasilitas pelayanan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bimbingan dan pengendalian pelaksanaan pembinaan asuhan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perumusan Standar Pelayanan Minimal (SPM) di Bidang Pelayanan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perumusan kebijaksanaan dalam  melayani dan menyalurkan tenaga paramedik, pelaksanaan pengelolaan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program orientasi tenaga perawat dan bidan;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koordinasi kegiatan dalam bidang pelayanan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kegiatan keperawatan berdasarkan standar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laporan hasil kegiatan pelaksanaan dan pemantauan serta evaluasi dalam  rangka pemberian pelayanan keperawatan;</w:t>
            </w:r>
          </w:p>
          <w:p w:rsidR="004E7796" w:rsidRPr="00F94E7D" w:rsidRDefault="004E7796" w:rsidP="00D74A56">
            <w:pPr>
              <w:numPr>
                <w:ilvl w:val="0"/>
                <w:numId w:val="5"/>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677516">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10</w:t>
            </w:r>
          </w:p>
          <w:p w:rsidR="00677516" w:rsidRPr="00F94E7D" w:rsidRDefault="00677516" w:rsidP="00677516">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1"/>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lang w:val="sv-SE"/>
              </w:rPr>
              <w:t>Bidang Pelayanan Keperawatan terdiri dari :</w:t>
            </w:r>
          </w:p>
          <w:p w:rsidR="004E7796" w:rsidRPr="00F94E7D" w:rsidRDefault="004E7796" w:rsidP="00D74A56">
            <w:pPr>
              <w:numPr>
                <w:ilvl w:val="0"/>
                <w:numId w:val="31"/>
              </w:numPr>
              <w:suppressAutoHyphens w:val="0"/>
              <w:autoSpaceDE w:val="0"/>
              <w:autoSpaceDN w:val="0"/>
              <w:adjustRightInd w:val="0"/>
              <w:spacing w:after="0" w:line="240" w:lineRule="auto"/>
              <w:ind w:left="371"/>
              <w:jc w:val="both"/>
              <w:rPr>
                <w:rFonts w:ascii="Bookman Old Style" w:hAnsi="Bookman Old Style" w:cs="Tahoma"/>
                <w:sz w:val="20"/>
                <w:szCs w:val="20"/>
                <w:lang w:val="sv-SE"/>
              </w:rPr>
            </w:pPr>
            <w:r w:rsidRPr="00F94E7D">
              <w:rPr>
                <w:rFonts w:ascii="Bookman Old Style" w:hAnsi="Bookman Old Style" w:cs="Tahoma"/>
                <w:sz w:val="20"/>
                <w:szCs w:val="20"/>
                <w:lang w:val="sv-SE"/>
              </w:rPr>
              <w:t xml:space="preserve">Seksi  Pengembangan  Mutu  Asuhan Keperawatan dan Etik Keperawatan;                          </w:t>
            </w:r>
          </w:p>
          <w:p w:rsidR="004E7796" w:rsidRPr="00F94E7D" w:rsidRDefault="004E7796" w:rsidP="00D74A56">
            <w:pPr>
              <w:numPr>
                <w:ilvl w:val="0"/>
                <w:numId w:val="31"/>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lang w:val="sv-SE"/>
              </w:rPr>
              <w:t>Seksi Pengembangan Sumber Daya Manusia, Sarana dan Evaluasi Pelayanan.</w:t>
            </w:r>
          </w:p>
          <w:p w:rsidR="004E7796" w:rsidRPr="00F94E7D" w:rsidRDefault="004E7796" w:rsidP="00D74A56">
            <w:pPr>
              <w:numPr>
                <w:ilvl w:val="0"/>
                <w:numId w:val="31"/>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eastAsia="Arial Unicode MS" w:hAnsi="Bookman Old Style" w:cs="Arial"/>
                <w:sz w:val="20"/>
                <w:szCs w:val="20"/>
              </w:rPr>
              <w:t>Masing-masing Seksi dipimpin oleh seorang Kepala yang berada di bawah dan bertanggungjawab kepada Kepala Bidang Pelayanan Keperawatan.</w:t>
            </w:r>
          </w:p>
          <w:p w:rsidR="004E7796" w:rsidRPr="00F94E7D" w:rsidRDefault="004E7796" w:rsidP="00BF03BD">
            <w:pPr>
              <w:autoSpaceDE w:val="0"/>
              <w:autoSpaceDN w:val="0"/>
              <w:adjustRightInd w:val="0"/>
              <w:spacing w:after="0" w:line="240" w:lineRule="auto"/>
              <w:ind w:left="1080"/>
              <w:jc w:val="center"/>
              <w:rPr>
                <w:rFonts w:ascii="Bookman Old Style" w:hAnsi="Bookman Old Style" w:cs="Tahoma"/>
                <w:sz w:val="20"/>
                <w:szCs w:val="20"/>
              </w:rPr>
            </w:pPr>
          </w:p>
          <w:p w:rsidR="004E7796" w:rsidRDefault="004E7796" w:rsidP="00F00BC2">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11</w:t>
            </w:r>
          </w:p>
          <w:p w:rsidR="00F00BC2" w:rsidRPr="00F94E7D" w:rsidRDefault="00F00BC2" w:rsidP="00F00BC2">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2"/>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bCs/>
                <w:sz w:val="20"/>
                <w:szCs w:val="20"/>
              </w:rPr>
              <w:t>Seksi Pengembangan Mutu Asuhan Keperawatan dan Etik</w:t>
            </w:r>
            <w:r w:rsidRPr="00F94E7D">
              <w:rPr>
                <w:rFonts w:ascii="Bookman Old Style" w:hAnsi="Bookman Old Style" w:cs="Tahoma"/>
                <w:b/>
                <w:bCs/>
                <w:sz w:val="20"/>
                <w:szCs w:val="20"/>
              </w:rPr>
              <w:t xml:space="preserve"> </w:t>
            </w:r>
            <w:r w:rsidRPr="00F94E7D">
              <w:rPr>
                <w:rFonts w:ascii="Bookman Old Style" w:hAnsi="Bookman Old Style" w:cs="Tahoma"/>
                <w:bCs/>
                <w:sz w:val="20"/>
                <w:szCs w:val="20"/>
              </w:rPr>
              <w:t>K</w:t>
            </w:r>
            <w:r w:rsidRPr="00F94E7D">
              <w:rPr>
                <w:rFonts w:ascii="Bookman Old Style" w:hAnsi="Bookman Old Style" w:cs="Tahoma"/>
                <w:sz w:val="20"/>
                <w:szCs w:val="20"/>
              </w:rPr>
              <w:t>eperawatan mempunyai tugas merencanakan, menyelenggarakan bimbingan, menyusun dan mengembangkan standar pelayanan mutu asuhan keperawatan dan melaksanakan pembinaan etik keperawatan.</w:t>
            </w:r>
          </w:p>
          <w:p w:rsidR="004E7796" w:rsidRPr="00F94E7D" w:rsidRDefault="004E7796" w:rsidP="00D74A56">
            <w:pPr>
              <w:numPr>
                <w:ilvl w:val="0"/>
                <w:numId w:val="32"/>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bCs/>
                <w:sz w:val="20"/>
                <w:szCs w:val="20"/>
              </w:rPr>
              <w:t>Uraian tugas Seksi Pengembangan Mutu Asuhan Keperawatan dan Etik</w:t>
            </w:r>
            <w:r w:rsidRPr="00F94E7D">
              <w:rPr>
                <w:rFonts w:ascii="Bookman Old Style" w:hAnsi="Bookman Old Style" w:cs="Tahoma"/>
                <w:b/>
                <w:bCs/>
                <w:sz w:val="20"/>
                <w:szCs w:val="20"/>
              </w:rPr>
              <w:t xml:space="preserve"> </w:t>
            </w:r>
            <w:r w:rsidRPr="00F94E7D">
              <w:rPr>
                <w:rFonts w:ascii="Bookman Old Style" w:hAnsi="Bookman Old Style" w:cs="Tahoma"/>
                <w:bCs/>
                <w:sz w:val="20"/>
                <w:szCs w:val="20"/>
              </w:rPr>
              <w:t>K</w:t>
            </w:r>
            <w:r w:rsidRPr="00F94E7D">
              <w:rPr>
                <w:rFonts w:ascii="Bookman Old Style" w:hAnsi="Bookman Old Style" w:cs="Tahoma"/>
                <w:sz w:val="20"/>
                <w:szCs w:val="20"/>
              </w:rPr>
              <w:t>eperawatan sebagaimana dimaksud pada ayat (1) adalah sebagai berikut:</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rancangan pengembangan  mutu asuhan Keperawatan sesuai dengan kebutuhan;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rencana  pemberian  asuhan keperawatan  sesuai  dengan pola  dan jenis pelayanan;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program upaya  peningkatan mutu  asuhan  keperawatan, koordinasi  dengan Komite  Keperawatan/ Komite Medik Rumah Sakit.</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pengolahan kegiatan pembagian tugas dan pemberian petunjuk serta melaksanakan pembinaan keperawatan;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pengolahan penyelesaian masalah dan memelihara lingkungan, mengoreksi serta melaksanakan pelayanan keperawatan secara menyeluruh;</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koordinasi pengembangan pelayanan keperawatan dengan unit kerja terkait;</w:t>
            </w:r>
          </w:p>
          <w:p w:rsidR="004E7796" w:rsidRPr="00F94E7D" w:rsidRDefault="004E7796" w:rsidP="00D74A56">
            <w:pPr>
              <w:numPr>
                <w:ilvl w:val="0"/>
                <w:numId w:val="6"/>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menyiapkan bahan evaluasi pelaksanaan Standar Asuhan Keperawatan (SAK) dan Standar Operasional Prosedur (SOP) keperawatan; </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memberikan bimbingan asuhan dan pelayanan keperawatan kepada perawat;</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koordinasi pengembangan pelayanan keperawatan;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pengumpulan, pengolahan, analisa dan evaluasi data etika dan mutu keperawatan;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dan program kerja serta pelaporan dibidang etika dan mutu keperawatan;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pembinaan, pengawasan dan pengendalian etika dan mutu keperawatan;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mengoordinasikan penjagaan mutu pelayanan </w:t>
            </w:r>
            <w:r w:rsidRPr="00F94E7D">
              <w:rPr>
                <w:rFonts w:ascii="Bookman Old Style" w:hAnsi="Bookman Old Style" w:cs="Tahoma"/>
                <w:sz w:val="20"/>
                <w:szCs w:val="20"/>
              </w:rPr>
              <w:lastRenderedPageBreak/>
              <w:t>keperawatan melalui kartu kendali mutu dan cara lainnya;</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bahan evaluasi kinerja tenaga keperawatan;</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pembinaan staf;</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monitoring, evaluasi dan membuat laporan sesuai bidang tugasnya;</w:t>
            </w:r>
          </w:p>
          <w:p w:rsidR="004E7796" w:rsidRPr="00F94E7D" w:rsidRDefault="004E7796" w:rsidP="00D74A56">
            <w:pPr>
              <w:numPr>
                <w:ilvl w:val="0"/>
                <w:numId w:val="6"/>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melaksanakan tugas lain yang diberikan oleh atasan. </w:t>
            </w:r>
          </w:p>
          <w:p w:rsidR="004E7796" w:rsidRPr="00F94E7D" w:rsidRDefault="004E7796" w:rsidP="00BF03BD">
            <w:pPr>
              <w:autoSpaceDE w:val="0"/>
              <w:autoSpaceDN w:val="0"/>
              <w:adjustRightInd w:val="0"/>
              <w:spacing w:after="0" w:line="240" w:lineRule="auto"/>
              <w:ind w:left="1080"/>
              <w:jc w:val="center"/>
              <w:rPr>
                <w:rFonts w:ascii="Bookman Old Style" w:hAnsi="Bookman Old Style" w:cs="Tahoma"/>
                <w:sz w:val="20"/>
                <w:szCs w:val="20"/>
              </w:rPr>
            </w:pPr>
          </w:p>
          <w:p w:rsidR="004E7796" w:rsidRDefault="004E7796" w:rsidP="00F00BC2">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12</w:t>
            </w:r>
          </w:p>
          <w:p w:rsidR="00F00BC2" w:rsidRPr="00F94E7D" w:rsidRDefault="00F00BC2" w:rsidP="00F00BC2">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3"/>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bCs/>
                <w:sz w:val="20"/>
                <w:szCs w:val="20"/>
              </w:rPr>
              <w:t xml:space="preserve">Seksi Pengembangan Sumber Daya Manusia, Sarana dan Evaluasi Pelayanan </w:t>
            </w:r>
            <w:r w:rsidRPr="00F94E7D">
              <w:rPr>
                <w:rFonts w:ascii="Bookman Old Style" w:hAnsi="Bookman Old Style" w:cs="Tahoma"/>
                <w:sz w:val="20"/>
                <w:szCs w:val="20"/>
              </w:rPr>
              <w:t xml:space="preserve">mempunyai tugas menyusun rencana pengembangan </w:t>
            </w:r>
            <w:r w:rsidRPr="00F94E7D">
              <w:rPr>
                <w:rFonts w:ascii="Bookman Old Style" w:hAnsi="Bookman Old Style" w:cs="Tahoma"/>
                <w:bCs/>
                <w:sz w:val="20"/>
                <w:szCs w:val="20"/>
              </w:rPr>
              <w:t>sumber daya manusia</w:t>
            </w:r>
            <w:r w:rsidRPr="00F94E7D">
              <w:rPr>
                <w:rFonts w:ascii="Bookman Old Style" w:hAnsi="Bookman Old Style" w:cs="Tahoma"/>
                <w:sz w:val="20"/>
                <w:szCs w:val="20"/>
              </w:rPr>
              <w:t xml:space="preserve">, sarana dan evaluasi pelayanan dengan menilai, memeriksa dan mengawasi keakuratan data laporan. </w:t>
            </w:r>
          </w:p>
          <w:p w:rsidR="004E7796" w:rsidRPr="00F94E7D" w:rsidRDefault="004E7796" w:rsidP="00D74A56">
            <w:pPr>
              <w:numPr>
                <w:ilvl w:val="0"/>
                <w:numId w:val="33"/>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Uraian tugas Seksi</w:t>
            </w:r>
            <w:r w:rsidRPr="00F94E7D">
              <w:rPr>
                <w:rFonts w:ascii="Bookman Old Style" w:hAnsi="Bookman Old Style" w:cs="Tahoma"/>
                <w:bCs/>
                <w:sz w:val="20"/>
                <w:szCs w:val="20"/>
              </w:rPr>
              <w:t xml:space="preserve"> Pengembangan Sumber Daya Manusia, Sarana dan Evaluasi Pelayanan </w:t>
            </w:r>
            <w:r w:rsidRPr="00F94E7D">
              <w:rPr>
                <w:rFonts w:ascii="Bookman Old Style" w:hAnsi="Bookman Old Style" w:cs="Tahoma"/>
                <w:sz w:val="20"/>
                <w:szCs w:val="20"/>
              </w:rPr>
              <w:t>sebagaimana dimaksud pada ayat (1) adalah sebagai berikut</w:t>
            </w:r>
            <w:r w:rsidRPr="00F94E7D">
              <w:rPr>
                <w:rFonts w:ascii="Bookman Old Style" w:hAnsi="Bookman Old Style" w:cs="Tahoma"/>
                <w:bCs/>
                <w:sz w:val="20"/>
                <w:szCs w:val="20"/>
              </w:rPr>
              <w:t xml:space="preserve"> :</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kebutuhan tenaga  keperawatan secara  keseluruhan  baik jumlah maupun kualifikasi (secara makro) dan logistik keperawatan;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program pengembangan staf keperawatan  sesuai kebutuhan  pelayanan di rumah sakit;</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program mutasi   tenaga  keperawatan  baik pelaksana maupun pengelola,  koordinasi dengan kepala Instansi terkait untuk diajukan ke Direktur;</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penempatan tenaga  keperawatan sesuai  kebutuhan, menyusun rencana kebutuhan Peralatan  dan kebutuhan lain;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anggaran biaya untuk kebutuhan pengem- bangan staf, peralatan dan kebutuhan lain;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pengembangan sistem pencatatan dan  pelaporan Asuhan Keperawatan (ASKEP)  yang tepat sesuai  kondisi rumah sakit;</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lastRenderedPageBreak/>
              <w:t>menyiapkan usulan  program  pelatihan bagi tenaga  yang akan mengoperasikan alat;</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sistem pencatatan dan pelaporan/Inventari- sasi  peralatan Keperawatan;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prosedur pengaktifan dan perbaikan peralatan keperawatan sesuai kebijakan rumah sakit;</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kerja pada seksi monitoring dan evaluasi pelayanan keperawatan;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bahan dan data dalam rangka penyusunan laporan monitoring dan evaluasi pelayanan keperawatan;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memeriksa dan mengecek keakuratan dan bahan/data sebagai pedoman dalam menyusun laporan;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rancangan awal perumusan laporan akuntabilitas kinerja pada bidang pelayanan keperawatan;</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pembinaan staf;</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melakukan monitoring dan evaluasi serta membuat laporan bulanan dan berkala sesuai bidang tugasnya;</w:t>
            </w:r>
          </w:p>
          <w:p w:rsidR="004E7796" w:rsidRPr="00F94E7D" w:rsidRDefault="004E7796" w:rsidP="00D74A56">
            <w:pPr>
              <w:numPr>
                <w:ilvl w:val="0"/>
                <w:numId w:val="7"/>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Pr="00F94E7D" w:rsidRDefault="004E7796" w:rsidP="00F00BC2">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Bagian Ketiga</w:t>
            </w:r>
          </w:p>
          <w:p w:rsidR="004E7796" w:rsidRPr="00F94E7D" w:rsidRDefault="004E7796" w:rsidP="00F00BC2">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Direktur Umum dan Keuangan</w:t>
            </w:r>
          </w:p>
          <w:p w:rsidR="00F00BC2" w:rsidRDefault="00F00BC2" w:rsidP="00F00BC2">
            <w:pPr>
              <w:autoSpaceDE w:val="0"/>
              <w:autoSpaceDN w:val="0"/>
              <w:adjustRightInd w:val="0"/>
              <w:spacing w:after="0" w:line="240" w:lineRule="auto"/>
              <w:jc w:val="center"/>
              <w:rPr>
                <w:rFonts w:ascii="Bookman Old Style" w:hAnsi="Bookman Old Style" w:cs="Tahoma"/>
                <w:sz w:val="20"/>
                <w:szCs w:val="20"/>
              </w:rPr>
            </w:pPr>
          </w:p>
          <w:p w:rsidR="004E7796" w:rsidRDefault="004E7796" w:rsidP="00F00BC2">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13</w:t>
            </w:r>
          </w:p>
          <w:p w:rsidR="00F00BC2" w:rsidRPr="00F94E7D" w:rsidRDefault="00F00BC2" w:rsidP="00F00BC2">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4"/>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Umum dan Keuangan mempunyai tugas membantu Direktur Utama dalam hal membina, mengoordinasikan dan mengevaluasi serta melaksanakan pengelolaan keuangan, pelayanan umum dan pengelolaan  pelayanan masyarakat.</w:t>
            </w:r>
          </w:p>
          <w:p w:rsidR="004E7796" w:rsidRPr="00F94E7D" w:rsidRDefault="004E7796" w:rsidP="00D74A56">
            <w:pPr>
              <w:numPr>
                <w:ilvl w:val="0"/>
                <w:numId w:val="34"/>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Untuk melaksanakan tugas sebagaimana dimaksud pada ayat (1), Direktur Umum dan Keuangan mempunyai fungsi :</w:t>
            </w:r>
          </w:p>
          <w:p w:rsidR="004E7796" w:rsidRPr="00F94E7D" w:rsidRDefault="004E7796" w:rsidP="00D74A56">
            <w:pPr>
              <w:numPr>
                <w:ilvl w:val="0"/>
                <w:numId w:val="8"/>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pengawasan terhadap pelaksanaan pengelolaan keuangan dan akuntansi;</w:t>
            </w:r>
          </w:p>
          <w:p w:rsidR="004E7796" w:rsidRPr="00F94E7D" w:rsidRDefault="004E7796" w:rsidP="00D74A56">
            <w:pPr>
              <w:numPr>
                <w:ilvl w:val="0"/>
                <w:numId w:val="8"/>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pengawasan terhadap tata usaha, administrasi dan rumah tangga;</w:t>
            </w:r>
          </w:p>
          <w:p w:rsidR="004E7796" w:rsidRPr="00F94E7D" w:rsidRDefault="004E7796" w:rsidP="00D74A56">
            <w:pPr>
              <w:numPr>
                <w:ilvl w:val="0"/>
                <w:numId w:val="8"/>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pengawasan terhadap pengelolaan kepegawaian </w:t>
            </w:r>
            <w:r w:rsidRPr="00F94E7D">
              <w:rPr>
                <w:rFonts w:ascii="Bookman Old Style" w:hAnsi="Bookman Old Style" w:cs="Tahoma"/>
                <w:sz w:val="20"/>
                <w:szCs w:val="20"/>
              </w:rPr>
              <w:lastRenderedPageBreak/>
              <w:t>dan pengembangan sumber daya manusia;</w:t>
            </w:r>
          </w:p>
          <w:p w:rsidR="004E7796" w:rsidRPr="00F94E7D" w:rsidRDefault="004E7796" w:rsidP="00D74A56">
            <w:pPr>
              <w:numPr>
                <w:ilvl w:val="0"/>
                <w:numId w:val="8"/>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hubungan masyarakat dan pemasaran;</w:t>
            </w:r>
          </w:p>
          <w:p w:rsidR="004E7796" w:rsidRPr="00F94E7D" w:rsidRDefault="004E7796" w:rsidP="00D74A56">
            <w:pPr>
              <w:numPr>
                <w:ilvl w:val="0"/>
                <w:numId w:val="8"/>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rekam medik serta informasi Rumah Sakit;</w:t>
            </w:r>
          </w:p>
          <w:p w:rsidR="004E7796" w:rsidRPr="00F94E7D" w:rsidRDefault="004E7796" w:rsidP="00D74A56">
            <w:pPr>
              <w:numPr>
                <w:ilvl w:val="0"/>
                <w:numId w:val="8"/>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pendidikan dan pelatihan;</w:t>
            </w:r>
          </w:p>
          <w:p w:rsidR="004E7796" w:rsidRPr="00F94E7D" w:rsidRDefault="004E7796" w:rsidP="00D74A56">
            <w:pPr>
              <w:numPr>
                <w:ilvl w:val="0"/>
                <w:numId w:val="8"/>
              </w:numPr>
              <w:suppressAutoHyphens w:val="0"/>
              <w:spacing w:after="0" w:line="240" w:lineRule="auto"/>
              <w:ind w:left="655" w:hanging="284"/>
              <w:rPr>
                <w:rFonts w:ascii="Bookman Old Style" w:hAnsi="Bookman Old Style" w:cs="Tahoma"/>
                <w:sz w:val="20"/>
                <w:szCs w:val="20"/>
              </w:rPr>
            </w:pPr>
            <w:r w:rsidRPr="00F94E7D">
              <w:rPr>
                <w:rFonts w:ascii="Bookman Old Style" w:hAnsi="Bookman Old Style" w:cs="Tahoma"/>
                <w:sz w:val="20"/>
                <w:szCs w:val="20"/>
              </w:rPr>
              <w:t>pelaksanaan pembinaan staf;</w:t>
            </w:r>
          </w:p>
          <w:p w:rsidR="004E7796" w:rsidRPr="00F94E7D" w:rsidRDefault="004E7796" w:rsidP="00D74A56">
            <w:pPr>
              <w:numPr>
                <w:ilvl w:val="0"/>
                <w:numId w:val="8"/>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monitoring, evaluasi dan pelaporan sesuai bidang tugasnya;</w:t>
            </w:r>
          </w:p>
          <w:p w:rsidR="004E7796" w:rsidRPr="00F94E7D" w:rsidRDefault="004E7796" w:rsidP="00D74A56">
            <w:pPr>
              <w:numPr>
                <w:ilvl w:val="0"/>
                <w:numId w:val="8"/>
              </w:numPr>
              <w:suppressAutoHyphens w:val="0"/>
              <w:spacing w:after="0" w:line="240" w:lineRule="auto"/>
              <w:ind w:left="655" w:hanging="284"/>
              <w:rPr>
                <w:rFonts w:ascii="Bookman Old Style" w:hAnsi="Bookman Old Style" w:cs="Tahoma"/>
                <w:sz w:val="20"/>
                <w:szCs w:val="20"/>
              </w:rPr>
            </w:pPr>
            <w:r w:rsidRPr="00F94E7D">
              <w:rPr>
                <w:rFonts w:ascii="Bookman Old Style" w:hAnsi="Bookman Old Style" w:cs="Tahoma"/>
                <w:sz w:val="20"/>
                <w:szCs w:val="20"/>
              </w:rPr>
              <w:t>pelaksanaan tugas lain yang diberikan oleh atasan.</w:t>
            </w:r>
          </w:p>
          <w:p w:rsidR="004E7796" w:rsidRPr="00F94E7D" w:rsidRDefault="004E7796" w:rsidP="00D74A56">
            <w:pPr>
              <w:numPr>
                <w:ilvl w:val="0"/>
                <w:numId w:val="34"/>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Umum dan Keuangan dipimpin oleh seorang Direktur yang berada dibawah dan bertanggung jawab kepada Direktur Utama.</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F00BC2">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14</w:t>
            </w:r>
          </w:p>
          <w:p w:rsidR="00F00BC2" w:rsidRPr="00F94E7D" w:rsidRDefault="00F00BC2" w:rsidP="00F00BC2">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5"/>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Direktur Umum dan Keuangan  terdiri dari :</w:t>
            </w:r>
          </w:p>
          <w:p w:rsidR="004E7796" w:rsidRPr="00F94E7D" w:rsidRDefault="004E7796" w:rsidP="00D74A56">
            <w:pPr>
              <w:numPr>
                <w:ilvl w:val="0"/>
                <w:numId w:val="36"/>
              </w:numPr>
              <w:suppressAutoHyphens w:val="0"/>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Bagian Umum;</w:t>
            </w:r>
          </w:p>
          <w:p w:rsidR="004E7796" w:rsidRPr="00F94E7D" w:rsidRDefault="004E7796" w:rsidP="00D74A56">
            <w:pPr>
              <w:numPr>
                <w:ilvl w:val="0"/>
                <w:numId w:val="36"/>
              </w:numPr>
              <w:suppressAutoHyphens w:val="0"/>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Bagian Akuntansi.</w:t>
            </w:r>
          </w:p>
          <w:p w:rsidR="004E7796" w:rsidRPr="00F94E7D" w:rsidRDefault="004E7796" w:rsidP="00D74A56">
            <w:pPr>
              <w:numPr>
                <w:ilvl w:val="0"/>
                <w:numId w:val="35"/>
              </w:numPr>
              <w:suppressAutoHyphens w:val="0"/>
              <w:spacing w:after="0" w:line="240" w:lineRule="auto"/>
              <w:ind w:left="371"/>
              <w:jc w:val="both"/>
              <w:rPr>
                <w:rFonts w:ascii="Bookman Old Style" w:hAnsi="Bookman Old Style"/>
                <w:sz w:val="20"/>
                <w:szCs w:val="20"/>
                <w:lang w:val="es-ES"/>
              </w:rPr>
            </w:pPr>
            <w:r w:rsidRPr="00F94E7D">
              <w:rPr>
                <w:rFonts w:ascii="Bookman Old Style" w:hAnsi="Bookman Old Style"/>
                <w:sz w:val="20"/>
                <w:szCs w:val="20"/>
                <w:lang w:val="es-ES"/>
              </w:rPr>
              <w:t>Masing-masing Bagian dipimpin oleh seorang Kepala yang berada di bawah dan bertanggungjawab kepada Direktur Umum dan Keuangan.</w:t>
            </w:r>
          </w:p>
          <w:p w:rsidR="004E7796" w:rsidRPr="00F94E7D" w:rsidRDefault="004E7796" w:rsidP="00F00BC2">
            <w:pPr>
              <w:autoSpaceDE w:val="0"/>
              <w:autoSpaceDN w:val="0"/>
              <w:adjustRightInd w:val="0"/>
              <w:spacing w:after="0" w:line="240" w:lineRule="auto"/>
              <w:ind w:left="371"/>
              <w:jc w:val="both"/>
              <w:rPr>
                <w:rFonts w:ascii="Bookman Old Style" w:hAnsi="Bookman Old Style" w:cs="Tahoma"/>
                <w:sz w:val="20"/>
                <w:szCs w:val="20"/>
              </w:rPr>
            </w:pPr>
          </w:p>
          <w:p w:rsidR="004E7796" w:rsidRPr="00F94E7D"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Paragraf 1</w:t>
            </w:r>
          </w:p>
          <w:p w:rsidR="004E7796" w:rsidRPr="00F94E7D"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Bagian Umum</w:t>
            </w:r>
          </w:p>
          <w:p w:rsidR="00C019A8"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15</w:t>
            </w:r>
          </w:p>
          <w:p w:rsidR="00C019A8" w:rsidRPr="00F94E7D"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7"/>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Bagian umum mempunyai tugas merencanakan, membina, mengoordinasikan,  melaksanakan kegiatan dan  penyusunan  pedoman dan  petunjuk teknis pembinaan administrasi Rumah Sakit, kearsipan, urusan rumah tangga, serta melaksanakan tugas teknis kepegawaian dan pengembangan sumber daya manusia, etik dan hukum Rumah Sakit, h</w:t>
            </w:r>
            <w:r w:rsidRPr="00F94E7D">
              <w:rPr>
                <w:rFonts w:ascii="Bookman Old Style" w:hAnsi="Bookman Old Style" w:cs="Tahoma"/>
                <w:bCs/>
                <w:sz w:val="20"/>
                <w:szCs w:val="20"/>
              </w:rPr>
              <w:t>umas dan pemasaran</w:t>
            </w:r>
            <w:r w:rsidRPr="00F94E7D">
              <w:rPr>
                <w:rFonts w:ascii="Bookman Old Style" w:hAnsi="Bookman Old Style" w:cs="Tahoma"/>
                <w:sz w:val="20"/>
                <w:szCs w:val="20"/>
              </w:rPr>
              <w:t xml:space="preserve"> informasi/pelaporan Rumah Sakit.</w:t>
            </w:r>
          </w:p>
          <w:p w:rsidR="004E7796" w:rsidRPr="00F94E7D" w:rsidRDefault="004E7796" w:rsidP="00D74A56">
            <w:pPr>
              <w:numPr>
                <w:ilvl w:val="0"/>
                <w:numId w:val="37"/>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Untuk melaksanakan tugas sebagaimana dimaksud pada ayat (1), Bagian Umum menyelenggarakan fungsi :</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penyiapan administrasi umum di lingkungan Rumah Sakit sesuai dengan ketentuan dan peraturan perundang-undangan yang berlaku;</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lastRenderedPageBreak/>
              <w:t>perencanaan dan penyusunan administrasi pegawai dan pengembangan sumber daya manusia  kesejahteraan dan pembinaan pegawai;</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perencanaan dan penyusunan etik dan hukum rumah sakit;</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perencanaan dan penyusunan sistim informasi/laporan  rumah sakit dan  pemasaran rumah sakit;</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pengendalian dan  pengaturan  administrasi perjalanan dinas;</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pengoordinasian dalam pengaturan acara dan  tamu  pimpinan/protokol;</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penghimpun,  penyosialisasian peraturan perundang-undangan dalam  bidang  kepegawaian dalam  rumah sakit;</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pelaksanaan koordinasi pembinaan  terhadap anggota Korpri;</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pelaksanaan pembinaan staf;</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pelaksanaan evaluasi dan membuat laporan sesuai bidang tugasnya;</w:t>
            </w:r>
          </w:p>
          <w:p w:rsidR="004E7796" w:rsidRPr="00F94E7D" w:rsidRDefault="004E7796" w:rsidP="00D74A56">
            <w:pPr>
              <w:numPr>
                <w:ilvl w:val="0"/>
                <w:numId w:val="9"/>
              </w:numPr>
              <w:suppressAutoHyphens w:val="0"/>
              <w:autoSpaceDE w:val="0"/>
              <w:autoSpaceDN w:val="0"/>
              <w:adjustRightInd w:val="0"/>
              <w:spacing w:after="0" w:line="240" w:lineRule="auto"/>
              <w:ind w:left="655" w:hanging="295"/>
              <w:jc w:val="both"/>
              <w:rPr>
                <w:rFonts w:ascii="Bookman Old Style" w:hAnsi="Bookman Old Style" w:cs="Tahoma"/>
                <w:sz w:val="20"/>
                <w:szCs w:val="20"/>
              </w:rPr>
            </w:pPr>
            <w:r w:rsidRPr="00F94E7D">
              <w:rPr>
                <w:rFonts w:ascii="Bookman Old Style" w:hAnsi="Bookman Old Style" w:cs="Tahoma"/>
                <w:sz w:val="20"/>
                <w:szCs w:val="20"/>
              </w:rPr>
              <w:t>pelaksanaan 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16</w:t>
            </w:r>
          </w:p>
          <w:p w:rsidR="00C019A8" w:rsidRPr="00F94E7D"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38"/>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Bagian umum terdiri dari :</w:t>
            </w:r>
          </w:p>
          <w:p w:rsidR="004E7796" w:rsidRPr="00F94E7D" w:rsidRDefault="004E7796" w:rsidP="00D74A56">
            <w:pPr>
              <w:numPr>
                <w:ilvl w:val="4"/>
                <w:numId w:val="39"/>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Sub Bagian Umum dan Kepegawaian;</w:t>
            </w:r>
          </w:p>
          <w:p w:rsidR="004E7796" w:rsidRPr="00F94E7D" w:rsidRDefault="004E7796" w:rsidP="00D74A56">
            <w:pPr>
              <w:numPr>
                <w:ilvl w:val="0"/>
                <w:numId w:val="39"/>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Sub Bagian  Hukum dan Sistem Informasi/Pelaporan Rumah Sakit.</w:t>
            </w:r>
          </w:p>
          <w:p w:rsidR="004E7796" w:rsidRPr="00F94E7D" w:rsidRDefault="004E7796" w:rsidP="00D74A56">
            <w:pPr>
              <w:numPr>
                <w:ilvl w:val="0"/>
                <w:numId w:val="38"/>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Masing-masing Sub Bagian dipimpin oleh seorang Kepala yang berada dibawah dan bertanggung jawab kepada Kepala Bagian Umum.</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17</w:t>
            </w:r>
          </w:p>
          <w:p w:rsidR="00C019A8" w:rsidRPr="00F94E7D"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40"/>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Sub Bagian Umum dan Kepegawaian mempunyai tugas  pengelolaan administrasi Rumah Sakit dan pengelolaan kepegawaian, ketatalaksanaan dan kelembagaan organisasi.</w:t>
            </w:r>
          </w:p>
          <w:p w:rsidR="004E7796" w:rsidRPr="00F94E7D" w:rsidRDefault="004E7796" w:rsidP="00D74A56">
            <w:pPr>
              <w:numPr>
                <w:ilvl w:val="0"/>
                <w:numId w:val="40"/>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Uraian tugas Sub Bagian Umum dan Kepegawaian sebagaimana dimaksud pada ayat (1) adalah sebagai berikut  :</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menyusun  program  kerja, rencana kegiatan dan  rencana kebutuhan yang berkaitan dengan </w:t>
            </w:r>
            <w:r w:rsidRPr="00F94E7D">
              <w:rPr>
                <w:rFonts w:ascii="Bookman Old Style" w:hAnsi="Bookman Old Style" w:cs="Tahoma"/>
                <w:sz w:val="20"/>
                <w:szCs w:val="20"/>
              </w:rPr>
              <w:lastRenderedPageBreak/>
              <w:t>berfungsinya organisasi dan mantapnya pengelolaan di Bagian Umum;</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meneliti dan meneruskan surat-surat keluar/naskah dinas Rumah Sakit kepada pimpinan;</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melakukan telaah terhadap surat/dokumen/masalah untuk disusun secara professional dalam pemecahan masalah dan disampaikan kepada pimpinan Rumah Sakit;</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color w:val="000000"/>
                <w:sz w:val="20"/>
                <w:szCs w:val="20"/>
              </w:rPr>
            </w:pPr>
            <w:r w:rsidRPr="00F94E7D">
              <w:rPr>
                <w:rFonts w:ascii="Bookman Old Style" w:hAnsi="Bookman Old Style" w:cs="Tahoma"/>
                <w:color w:val="000000"/>
                <w:sz w:val="20"/>
                <w:szCs w:val="20"/>
              </w:rPr>
              <w:t>menyebarluaskan informasi dan kebijakan Direktur/ pimpinan rumah sakit;</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color w:val="000000"/>
                <w:sz w:val="20"/>
                <w:szCs w:val="20"/>
              </w:rPr>
            </w:pPr>
            <w:r w:rsidRPr="00F94E7D">
              <w:rPr>
                <w:rFonts w:ascii="Bookman Old Style" w:hAnsi="Bookman Old Style" w:cs="Tahoma"/>
                <w:color w:val="000000"/>
                <w:sz w:val="20"/>
                <w:szCs w:val="20"/>
              </w:rPr>
              <w:t>mengoordinasikan  pelaksanaan  ketatausahaan rumah sakit mulai dari surat masuk, pengagendaan surat, surat keluar dan kearsipan;</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color w:val="000000"/>
                <w:sz w:val="20"/>
                <w:szCs w:val="20"/>
              </w:rPr>
              <w:t>menyusun bahan pembinaan dan petunjuk teknis tentang</w:t>
            </w:r>
            <w:r w:rsidRPr="00F94E7D">
              <w:rPr>
                <w:rFonts w:ascii="Bookman Old Style" w:hAnsi="Bookman Old Style" w:cs="Tahoma"/>
                <w:sz w:val="20"/>
                <w:szCs w:val="20"/>
              </w:rPr>
              <w:t xml:space="preserve"> penataan  administrasi  rumah sakit;</w:t>
            </w:r>
          </w:p>
          <w:p w:rsidR="004E7796" w:rsidRPr="00F94E7D" w:rsidRDefault="004E7796" w:rsidP="00D74A56">
            <w:pPr>
              <w:numPr>
                <w:ilvl w:val="0"/>
                <w:numId w:val="10"/>
              </w:numPr>
              <w:suppressAutoHyphens w:val="0"/>
              <w:spacing w:after="0" w:line="240" w:lineRule="auto"/>
              <w:ind w:left="655" w:right="-85" w:hanging="284"/>
              <w:jc w:val="both"/>
              <w:rPr>
                <w:rFonts w:ascii="Bookman Old Style" w:hAnsi="Bookman Old Style" w:cs="Tahoma"/>
                <w:sz w:val="20"/>
                <w:szCs w:val="20"/>
              </w:rPr>
            </w:pPr>
            <w:r w:rsidRPr="00F94E7D">
              <w:rPr>
                <w:rFonts w:ascii="Bookman Old Style" w:hAnsi="Bookman Old Style" w:cs="Tahoma"/>
                <w:sz w:val="20"/>
                <w:szCs w:val="20"/>
              </w:rPr>
              <w:t>mengoordinasikan pelaksanaan  administrasi kepegawai- an rumah sakit;</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mengoordinasikan pemenuhan  kebutuhan administrasi  pelaksanaan pendidikan dan latihan bagi pegawai;     </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kerja sesuai dengan tugas pokok dan fungsi;</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merencanakan, melakukan urusan rumah tangga meliputi pemeliharaan kendaraan dinas, akomodasi serta memelihara kebersihan kantor/ruangan serta memelihara dan mengawasi penggunaan barang dan jasa Rumah Sakit;</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mempelajari, menelaah  dan  mempedomani  peraturan perundang-undangan dan naskah dinas  sesuai dengan peraturan perundang-undangan yang berlaku;</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kebutuhan pengadaan perlengkapan dan peralatan kantor, dan pemeliharaan    barang-barang inventaris Rumah Sakit;</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melakukan pemeriksaan kesehatan calon pegawai negeri sipil dan pegawai negeri sipil, menandatangani dan  mengatur cuti dan izin;</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dan  program  kerja  pada sub bagian  kepegawaian dan pengembangan sumber daya manusia;</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menyiapkan bahan kenaikan pangkat dan </w:t>
            </w:r>
            <w:r w:rsidRPr="00F94E7D">
              <w:rPr>
                <w:rFonts w:ascii="Bookman Old Style" w:hAnsi="Bookman Old Style" w:cs="Tahoma"/>
                <w:sz w:val="20"/>
                <w:szCs w:val="20"/>
              </w:rPr>
              <w:lastRenderedPageBreak/>
              <w:t>mutasi;</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bahan dan menyusun usul kenaikan gaji berkala,usul tugas belajar;</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pembinaan staf;</w:t>
            </w:r>
          </w:p>
          <w:p w:rsidR="004E7796" w:rsidRPr="00F94E7D" w:rsidRDefault="004E7796" w:rsidP="00D74A56">
            <w:pPr>
              <w:numPr>
                <w:ilvl w:val="0"/>
                <w:numId w:val="10"/>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evaluasi dan membuat laporan sesuai bidang tugasnya;</w:t>
            </w:r>
          </w:p>
          <w:p w:rsidR="004E7796" w:rsidRPr="00F94E7D" w:rsidRDefault="004E7796" w:rsidP="00D74A56">
            <w:pPr>
              <w:numPr>
                <w:ilvl w:val="0"/>
                <w:numId w:val="10"/>
              </w:numPr>
              <w:suppressAutoHyphens w:val="0"/>
              <w:spacing w:after="0" w:line="240" w:lineRule="auto"/>
              <w:ind w:left="655" w:hanging="284"/>
              <w:rPr>
                <w:rFonts w:ascii="Bookman Old Style" w:hAnsi="Bookman Old Style" w:cs="Tahoma"/>
                <w:sz w:val="20"/>
                <w:szCs w:val="20"/>
              </w:rPr>
            </w:pPr>
            <w:r w:rsidRPr="00F94E7D">
              <w:rPr>
                <w:rFonts w:ascii="Bookman Old Style" w:hAnsi="Bookman Old Style" w:cs="Tahoma"/>
                <w:sz w:val="20"/>
                <w:szCs w:val="20"/>
              </w:rPr>
              <w:t>melaksanakan  tugas lain yang diberikan  oleh atasan.</w:t>
            </w:r>
          </w:p>
          <w:p w:rsidR="004E7796" w:rsidRPr="00F94E7D" w:rsidRDefault="004E7796" w:rsidP="00BF03BD">
            <w:pPr>
              <w:spacing w:after="0" w:line="240" w:lineRule="auto"/>
              <w:ind w:left="1080"/>
              <w:jc w:val="both"/>
              <w:rPr>
                <w:rFonts w:ascii="Bookman Old Style" w:hAnsi="Bookman Old Style" w:cs="Tahoma"/>
                <w:sz w:val="20"/>
                <w:szCs w:val="20"/>
              </w:rPr>
            </w:pPr>
          </w:p>
          <w:p w:rsidR="004E7796" w:rsidRDefault="004E7796" w:rsidP="00C019A8">
            <w:pPr>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18</w:t>
            </w:r>
          </w:p>
          <w:p w:rsidR="00C019A8" w:rsidRPr="00F94E7D" w:rsidRDefault="00C019A8" w:rsidP="00C019A8">
            <w:pPr>
              <w:spacing w:after="0" w:line="240" w:lineRule="auto"/>
              <w:jc w:val="center"/>
              <w:rPr>
                <w:rFonts w:ascii="Bookman Old Style" w:hAnsi="Bookman Old Style" w:cs="Tahoma"/>
                <w:sz w:val="20"/>
                <w:szCs w:val="20"/>
              </w:rPr>
            </w:pPr>
          </w:p>
          <w:p w:rsidR="004E7796" w:rsidRPr="00F94E7D" w:rsidRDefault="004E7796" w:rsidP="00D74A56">
            <w:pPr>
              <w:numPr>
                <w:ilvl w:val="0"/>
                <w:numId w:val="41"/>
              </w:numPr>
              <w:suppressAutoHyphens w:val="0"/>
              <w:autoSpaceDE w:val="0"/>
              <w:autoSpaceDN w:val="0"/>
              <w:adjustRightInd w:val="0"/>
              <w:spacing w:after="0" w:line="240" w:lineRule="auto"/>
              <w:ind w:left="371"/>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Sub Bagian Hukum dan Sistem Informasi/Pelaporan Rumah Sakit  mempunyai tugas  merencanakan, membina Bidang Etik dan Hukum Rumah Sakit, mengoordinasikan pelaksanaan kehumasan dan pemasaran serta informasi/ pelaporan Rumah sakit.</w:t>
            </w:r>
          </w:p>
          <w:p w:rsidR="004E7796" w:rsidRPr="00F94E7D" w:rsidRDefault="004E7796" w:rsidP="00D74A56">
            <w:pPr>
              <w:numPr>
                <w:ilvl w:val="0"/>
                <w:numId w:val="41"/>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Style w:val="apple-converted-space"/>
                <w:rFonts w:ascii="Bookman Old Style" w:hAnsi="Bookman Old Style" w:cs="Tahoma"/>
                <w:sz w:val="20"/>
                <w:szCs w:val="20"/>
              </w:rPr>
              <w:t xml:space="preserve">Uraian tugas Sub Bagian Hukum dan Sistem Informasi/pelaporan Rumah Sakit  sebagaimana dimaksud pada ayat (1) adalah sebagai berikut :        </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merencanakan  program kegiatan etik dan hukum Rumah Sakit;</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merumuskan  pengembangan sistem baru dari manajemen  rumah sakit dalam melakukan fungsí dan tugasnya;</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merumuskan penyusunan etika Rumah Sakit;</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menyusun peraturan dasar Rumah Sakit sebagai perlindungan karyawan Rumah Sakit dalam menjalan tugas dan  perlindungan pasien;</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mengoreksi dan menyetujui Standar Operasional Prosedur (SOP) atau  prosedur tetap dalam  melakukan pekerjaan;</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mengoreksi atau  membuat  naskah  perjanjian atau kontrak  pihak Rumah Sakit dengan pihak kedua;</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sebagai  narasumber  perlindungan hukum bagi direktur dan karyawan Rumah Sakit;</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sebagai narasumber hukum  untuk sanksi bagi karyawan Rumah Sakit yang melanggar;</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mengendalikan dan  mengevaluasi pelaksanaan kehumasan dan  pemasaran  rumah sakit;</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menyusun rencana dan  program  kerja sama  pada promosi dan  publikasi  kepada masyarakat melalui  media cetak elektronik maupun  media lainnya;</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Style w:val="apple-converted-space"/>
                <w:rFonts w:ascii="Bookman Old Style" w:hAnsi="Bookman Old Style" w:cs="Tahoma"/>
                <w:sz w:val="20"/>
                <w:szCs w:val="20"/>
              </w:rPr>
              <w:lastRenderedPageBreak/>
              <w:t>menyusun bahan pembahasan  teknis, pengembangan  rumah sakit, memberikan layanan dan bimbingan serta analisa usaha;</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menyusun dan mengembangkan konsep pelayanan non  medis;</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Style w:val="apple-converted-space"/>
                <w:rFonts w:ascii="Bookman Old Style" w:hAnsi="Bookman Old Style" w:cs="Tahoma"/>
                <w:sz w:val="20"/>
                <w:szCs w:val="20"/>
              </w:rPr>
              <w:t>melaksanakan pembinaan staf;</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Style w:val="apple-converted-space"/>
                <w:rFonts w:ascii="Bookman Old Style" w:hAnsi="Bookman Old Style" w:cs="Tahoma"/>
                <w:sz w:val="20"/>
                <w:szCs w:val="20"/>
              </w:rPr>
            </w:pPr>
            <w:r w:rsidRPr="00F94E7D">
              <w:rPr>
                <w:rStyle w:val="apple-converted-space"/>
                <w:rFonts w:ascii="Bookman Old Style" w:hAnsi="Bookman Old Style" w:cs="Tahoma"/>
                <w:sz w:val="20"/>
                <w:szCs w:val="20"/>
              </w:rPr>
              <w:t>melaksanakan evaluasi dan membuat laporan sesuai bidang tugasnya;</w:t>
            </w:r>
          </w:p>
          <w:p w:rsidR="004E7796" w:rsidRPr="00F94E7D" w:rsidRDefault="004E7796" w:rsidP="00D74A56">
            <w:pPr>
              <w:numPr>
                <w:ilvl w:val="0"/>
                <w:numId w:val="11"/>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tugas lain yang diberikan  oleh atasan;</w:t>
            </w:r>
          </w:p>
          <w:p w:rsidR="004E7796" w:rsidRPr="00F94E7D" w:rsidRDefault="004E7796" w:rsidP="00BF03BD">
            <w:pPr>
              <w:autoSpaceDE w:val="0"/>
              <w:autoSpaceDN w:val="0"/>
              <w:adjustRightInd w:val="0"/>
              <w:spacing w:after="0" w:line="240" w:lineRule="auto"/>
              <w:ind w:left="1080"/>
              <w:jc w:val="center"/>
              <w:rPr>
                <w:rFonts w:ascii="Bookman Old Style" w:hAnsi="Bookman Old Style" w:cs="Tahoma"/>
                <w:sz w:val="20"/>
                <w:szCs w:val="20"/>
              </w:rPr>
            </w:pPr>
          </w:p>
          <w:p w:rsidR="004E7796" w:rsidRPr="00F94E7D"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Paragraf 2</w:t>
            </w:r>
          </w:p>
          <w:p w:rsidR="004E7796" w:rsidRPr="00F94E7D"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Bagian Akuntansi</w:t>
            </w:r>
          </w:p>
          <w:p w:rsidR="00C019A8"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19</w:t>
            </w:r>
          </w:p>
          <w:p w:rsidR="00C019A8" w:rsidRPr="00F94E7D"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42"/>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Bagian  Akuntasi mempunyai tugas melaksanakan  rencana kerja, melakukan pemeriksaan, verifikasi, Akuntansi penelitian setiap penerimaan dan pengeluaran dan pengajuan Surat Permintaan Pembayaran (SPP) Rumah Sakit, menyelenggarakan penyusunan anggaran, perbendaharaan, proses informasi keuangan serta melakukan mobilitas dana.</w:t>
            </w:r>
          </w:p>
          <w:p w:rsidR="004E7796" w:rsidRPr="00F94E7D" w:rsidRDefault="004E7796" w:rsidP="00D74A56">
            <w:pPr>
              <w:numPr>
                <w:ilvl w:val="0"/>
                <w:numId w:val="42"/>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Untuk melaksanakan tugas sebagaimana dimaksud pada ayat (1), Bagian Akuntansi mempunyai fungsi :</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penyusunan rencana dan  program  kerja pada bagian  akuntansi;</w:t>
            </w:r>
          </w:p>
          <w:p w:rsidR="004E7796" w:rsidRPr="00F94E7D" w:rsidRDefault="004E7796" w:rsidP="00C019A8">
            <w:pPr>
              <w:autoSpaceDE w:val="0"/>
              <w:autoSpaceDN w:val="0"/>
              <w:adjustRightInd w:val="0"/>
              <w:spacing w:after="0" w:line="240" w:lineRule="auto"/>
              <w:ind w:left="655" w:hanging="284"/>
              <w:jc w:val="both"/>
              <w:rPr>
                <w:rFonts w:ascii="Bookman Old Style" w:hAnsi="Bookman Old Style" w:cs="Tahoma"/>
                <w:sz w:val="20"/>
                <w:szCs w:val="20"/>
              </w:rPr>
            </w:pP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penyelenggaraan akuntansi dan analisa biaya;</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penyelenggaraan pengoperasian dan pengembangan informasi layanan Rumah Sakit;</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pengadaan pengecekan/pemeriksaan terhadap pemegang  kas;</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sistem kontrol dalam pelaksanaan kegiatan  keuangan;</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penyusunan rencana dan program gaji pada bagian keuangan dan  pelaporan;</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perumusan kebijaksanaan teknis penyusunan  perubahan dan perhitungan Anggaran Pendapatan Belanja Rumah Sakit;</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 xml:space="preserve">penyiapan bahan penyusunan  rencana dan </w:t>
            </w:r>
            <w:r w:rsidRPr="00F94E7D">
              <w:rPr>
                <w:rFonts w:ascii="Bookman Old Style" w:hAnsi="Bookman Old Style" w:cs="Tahoma"/>
                <w:sz w:val="20"/>
                <w:szCs w:val="20"/>
              </w:rPr>
              <w:lastRenderedPageBreak/>
              <w:t>program  pengelolaan admistrasi keuangan daerah;</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bimbingan dan  pengendalian  pengujian  kebenaran penagihan dan penerbitan Surat Perintah Membayar Uang (SPMU) dan mengadakan pemeriksaan keuangan serta membina perbendaharaan;</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penyiapan bahan  bimbingan pengumpulan dan penyusunan  pedoman dan petunjuk teknis pembinaan administrasi keuangan;</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penyusunan akuntansi dan analisa biaya pelaksanaan pengoperasian dan pengembangan sistem informasi Rumah Sakit;</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pemeriksaan pada pemegang  kas;</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pembinaan staf;</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evaluasi dan pembuatan laporan sesuai bidang tugasnya;</w:t>
            </w:r>
          </w:p>
          <w:p w:rsidR="004E7796" w:rsidRPr="00F94E7D" w:rsidRDefault="004E7796" w:rsidP="00D74A56">
            <w:pPr>
              <w:numPr>
                <w:ilvl w:val="0"/>
                <w:numId w:val="12"/>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pelaksanaan 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20</w:t>
            </w:r>
          </w:p>
          <w:p w:rsidR="00C019A8" w:rsidRPr="00F94E7D"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43"/>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lang w:val="sv-SE"/>
              </w:rPr>
              <w:t>Bagian Akuntansi terdiri dari :</w:t>
            </w:r>
          </w:p>
          <w:p w:rsidR="004E7796" w:rsidRPr="00F94E7D" w:rsidRDefault="004E7796" w:rsidP="00D74A56">
            <w:pPr>
              <w:numPr>
                <w:ilvl w:val="0"/>
                <w:numId w:val="44"/>
              </w:numPr>
              <w:suppressAutoHyphens w:val="0"/>
              <w:autoSpaceDE w:val="0"/>
              <w:autoSpaceDN w:val="0"/>
              <w:adjustRightInd w:val="0"/>
              <w:spacing w:after="0" w:line="240" w:lineRule="auto"/>
              <w:jc w:val="both"/>
              <w:rPr>
                <w:rFonts w:ascii="Bookman Old Style" w:hAnsi="Bookman Old Style" w:cs="Tahoma"/>
                <w:sz w:val="20"/>
                <w:szCs w:val="20"/>
                <w:lang w:val="sv-SE"/>
              </w:rPr>
            </w:pPr>
            <w:r w:rsidRPr="00F94E7D">
              <w:rPr>
                <w:rFonts w:ascii="Bookman Old Style" w:hAnsi="Bookman Old Style" w:cs="Tahoma"/>
                <w:sz w:val="20"/>
                <w:szCs w:val="20"/>
                <w:lang w:val="sv-SE"/>
              </w:rPr>
              <w:t>Sub Bagian Akuntansi dan Perbendaharaan;</w:t>
            </w:r>
          </w:p>
          <w:p w:rsidR="004E7796" w:rsidRPr="00F94E7D" w:rsidRDefault="004E7796" w:rsidP="00D74A56">
            <w:pPr>
              <w:numPr>
                <w:ilvl w:val="0"/>
                <w:numId w:val="44"/>
              </w:numPr>
              <w:suppressAutoHyphens w:val="0"/>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lang w:val="sv-SE"/>
              </w:rPr>
              <w:t>Sub Bagian Penganggaran dan Evaluasi Pelaporan.</w:t>
            </w:r>
          </w:p>
          <w:p w:rsidR="004E7796" w:rsidRPr="00F94E7D" w:rsidRDefault="004E7796" w:rsidP="00D74A56">
            <w:pPr>
              <w:numPr>
                <w:ilvl w:val="0"/>
                <w:numId w:val="43"/>
              </w:numPr>
              <w:suppressAutoHyphens w:val="0"/>
              <w:autoSpaceDE w:val="0"/>
              <w:autoSpaceDN w:val="0"/>
              <w:adjustRightInd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Masing-masing Sub Bagian dipimpin oleh seorang Kepala yang berada dibawah dan bertanggung jawab kepada Kepala Bagian Akuntansi.</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21</w:t>
            </w:r>
          </w:p>
          <w:p w:rsidR="00C019A8" w:rsidRPr="00F94E7D"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D74A56">
            <w:pPr>
              <w:numPr>
                <w:ilvl w:val="0"/>
                <w:numId w:val="45"/>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Sub Bagian Akuntansi dan Perbendaharaan  mempunyai tugas menyusun rencana kerja, melakukan penyusunan anggaran, perbendaharaan, verifikasi, akuntansi, informasi keuangan serta melakukan mobilitas dana.</w:t>
            </w:r>
          </w:p>
          <w:p w:rsidR="004E7796" w:rsidRPr="00F94E7D" w:rsidRDefault="004E7796" w:rsidP="00D74A56">
            <w:pPr>
              <w:numPr>
                <w:ilvl w:val="0"/>
                <w:numId w:val="45"/>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Uraian tugas Sub Bagian  Akuntansi dan Perbendaharaan sebagaimana dimaksud pada ayat (1) adalah sebagai berikut:</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dan  program kerja pada sub bagian keuangan dan akuntansi;</w:t>
            </w:r>
          </w:p>
          <w:p w:rsidR="004E7796" w:rsidRPr="00F94E7D" w:rsidRDefault="004E7796" w:rsidP="00C019A8">
            <w:pPr>
              <w:spacing w:after="0" w:line="240" w:lineRule="auto"/>
              <w:ind w:left="655" w:hanging="284"/>
              <w:jc w:val="both"/>
              <w:rPr>
                <w:rFonts w:ascii="Bookman Old Style" w:hAnsi="Bookman Old Style" w:cs="Tahoma"/>
                <w:sz w:val="20"/>
                <w:szCs w:val="20"/>
              </w:rPr>
            </w:pP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lastRenderedPageBreak/>
              <w:t>menyelenggarakan akuntansi dan analisa biaya;</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menyelenggarakan pengoperasian dan pengembangan  informasi layanan Rumah Sakit;</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mengadakan pengecekan/pemeriksaan terhadap pemegang  kas;</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sistem kontrol dalam pelaksanaan kegiatan  keuangan;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merencanakan administrasi tagihan  untuk pelaksanaan proses pembayaran;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merencanakan administrasi  pembayaran untuk  pelaksanaan  proses  pembayaran;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mengoordinasikan administrasi tagihan  untuk pelaksanaan proses pembayaran;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mengoordinasikan administrasi pembayaran untuk pelaksanaan proses pembayaran;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mengoordinasikan, merencanakan dan mengevaluasi  penatausahaan dalam hal pembuatan dan penyampaian Surat Pertanggungjawaban;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mengevaluasi admnistrasi pembayaran dan  tagihan;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mempersiapkan bahan dan data keuangan untuk pengawasan intern oleh atasan langsung;</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mengoordinasikan kebutuhan barang untuk kegiatan kepada semua Bendaharawan;</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mengoordinasikan  pelaksanaan pembuatan daftar gaji;</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memberikan gambaran situasi keuangan Rumah Sakit;</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memberikan rekomendasi pengajuan  kredit pegawai kepada pihak direktur;</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mengoordinasikan  pelaksanaan  pembuatan daftar pemotongan gaji;</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menginventarisir serta menyediakan  data-data penyerapan anggaran dan penerimaan barang;</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membina staf untuk melaksanakan  tugasnya secara berencana, tertib dan terpadu;</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bahan dan menyusun usul kenaikan gaji berkala;</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memberikan bimbingan dan petunjuk kepada pelaksana dan atau para Bendaharawan agar kegiatan dapat dilaksanakan dengan aturan yang berlaku;</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pembinaan staf;</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lastRenderedPageBreak/>
              <w:t>melaksanakan evaluasi dan membuat laporan sesuai bidang tugasnya;</w:t>
            </w:r>
          </w:p>
          <w:p w:rsidR="004E7796" w:rsidRPr="00F94E7D" w:rsidRDefault="004E7796" w:rsidP="00D74A56">
            <w:pPr>
              <w:numPr>
                <w:ilvl w:val="0"/>
                <w:numId w:val="13"/>
              </w:numPr>
              <w:suppressAutoHyphens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tugas lain yang diberikan  oleh atasan.</w:t>
            </w:r>
          </w:p>
          <w:p w:rsidR="004E7796" w:rsidRPr="00F94E7D" w:rsidRDefault="004E7796" w:rsidP="00C019A8">
            <w:pPr>
              <w:spacing w:after="0" w:line="240" w:lineRule="auto"/>
              <w:jc w:val="both"/>
              <w:rPr>
                <w:rFonts w:ascii="Bookman Old Style" w:hAnsi="Bookman Old Style" w:cs="Tahoma"/>
                <w:sz w:val="20"/>
                <w:szCs w:val="20"/>
              </w:rPr>
            </w:pPr>
          </w:p>
          <w:p w:rsidR="004E7796" w:rsidRDefault="004E7796" w:rsidP="00C019A8">
            <w:pPr>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22</w:t>
            </w:r>
          </w:p>
          <w:p w:rsidR="00C019A8" w:rsidRPr="00F94E7D" w:rsidRDefault="00C019A8" w:rsidP="00C019A8">
            <w:pPr>
              <w:spacing w:after="0" w:line="240" w:lineRule="auto"/>
              <w:jc w:val="center"/>
              <w:rPr>
                <w:rFonts w:ascii="Bookman Old Style" w:hAnsi="Bookman Old Style" w:cs="Tahoma"/>
                <w:sz w:val="20"/>
                <w:szCs w:val="20"/>
              </w:rPr>
            </w:pPr>
          </w:p>
          <w:p w:rsidR="004E7796" w:rsidRPr="00F94E7D" w:rsidRDefault="004E7796" w:rsidP="00D74A56">
            <w:pPr>
              <w:numPr>
                <w:ilvl w:val="0"/>
                <w:numId w:val="4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Sub Bagian Penganggaran dan Evaluasi Pelaporan  mempunyai tugas menyusun  rencana, menyiapkan bahan data penganggaran,  menelaah perundang-undangan serta membuat hasil laporan sebagai bahan evaluasi.</w:t>
            </w:r>
          </w:p>
          <w:p w:rsidR="004E7796" w:rsidRPr="00F94E7D" w:rsidRDefault="004E7796" w:rsidP="00D74A56">
            <w:pPr>
              <w:numPr>
                <w:ilvl w:val="0"/>
                <w:numId w:val="46"/>
              </w:numPr>
              <w:suppressAutoHyphens w:val="0"/>
              <w:spacing w:after="0" w:line="240" w:lineRule="auto"/>
              <w:ind w:left="371"/>
              <w:jc w:val="both"/>
              <w:rPr>
                <w:rFonts w:ascii="Bookman Old Style" w:hAnsi="Bookman Old Style" w:cs="Tahoma"/>
                <w:sz w:val="20"/>
                <w:szCs w:val="20"/>
              </w:rPr>
            </w:pPr>
            <w:r w:rsidRPr="00F94E7D">
              <w:rPr>
                <w:rFonts w:ascii="Bookman Old Style" w:hAnsi="Bookman Old Style" w:cs="Tahoma"/>
                <w:sz w:val="20"/>
                <w:szCs w:val="20"/>
              </w:rPr>
              <w:t>Uraian tugas Sub Bagian Penganggaran dan Evaluasi  Pelaporan  sebagaimana dimaksud pada  ayat (1), adalah sebagai berikut :</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merencanakan, melaksanakan dan mengembangkan penyusunan evaluasi program dan anggaran;</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mengoordinasikan pelaksanaan pengelolaan  program dan anggaran;</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rencana  penganggaran  belanja langsung dan tidak langsung;</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menyiapkan bahan dan data dalam rangka evaluasi pelaksanaan tugas dan pelaporan;</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memeriksa dan mengecek keakuratan data yang dijadikan bahan laporan;</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menyusun rancangan awal perumusan laporan;</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menelaah peraturan perundang-undangan  yang terkait dengan penyusunan   evaluasi dan pelaporan;</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pembinaan staf;</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evaluasi dan membuat laporan sesuai bidang tugasnya;</w:t>
            </w:r>
          </w:p>
          <w:p w:rsidR="004E7796" w:rsidRPr="00F94E7D" w:rsidRDefault="004E7796" w:rsidP="00D74A56">
            <w:pPr>
              <w:numPr>
                <w:ilvl w:val="0"/>
                <w:numId w:val="14"/>
              </w:numPr>
              <w:suppressAutoHyphens w:val="0"/>
              <w:autoSpaceDE w:val="0"/>
              <w:autoSpaceDN w:val="0"/>
              <w:adjustRightInd w:val="0"/>
              <w:spacing w:after="0" w:line="240" w:lineRule="auto"/>
              <w:ind w:left="655" w:hanging="284"/>
              <w:jc w:val="both"/>
              <w:rPr>
                <w:rFonts w:ascii="Bookman Old Style" w:hAnsi="Bookman Old Style" w:cs="Tahoma"/>
                <w:sz w:val="20"/>
                <w:szCs w:val="20"/>
              </w:rPr>
            </w:pPr>
            <w:r w:rsidRPr="00F94E7D">
              <w:rPr>
                <w:rFonts w:ascii="Bookman Old Style" w:hAnsi="Bookman Old Style" w:cs="Tahoma"/>
                <w:sz w:val="20"/>
                <w:szCs w:val="20"/>
              </w:rPr>
              <w:t>melaksanakan tugas lain yang diberikan  oleh atasan.</w:t>
            </w:r>
          </w:p>
          <w:p w:rsidR="004E7796" w:rsidRPr="00F94E7D" w:rsidRDefault="004E7796" w:rsidP="00BF03BD">
            <w:pPr>
              <w:autoSpaceDE w:val="0"/>
              <w:autoSpaceDN w:val="0"/>
              <w:adjustRightInd w:val="0"/>
              <w:spacing w:after="0" w:line="240" w:lineRule="auto"/>
              <w:ind w:left="1080"/>
              <w:jc w:val="both"/>
              <w:rPr>
                <w:rFonts w:ascii="Bookman Old Style" w:hAnsi="Bookman Old Style" w:cs="Tahoma"/>
                <w:sz w:val="20"/>
                <w:szCs w:val="20"/>
              </w:rPr>
            </w:pPr>
          </w:p>
          <w:p w:rsidR="004E7796" w:rsidRPr="00F94E7D" w:rsidRDefault="004E7796" w:rsidP="00C019A8">
            <w:pPr>
              <w:spacing w:after="0" w:line="240" w:lineRule="auto"/>
              <w:jc w:val="center"/>
              <w:rPr>
                <w:rFonts w:ascii="Bookman Old Style" w:hAnsi="Bookman Old Style"/>
                <w:sz w:val="20"/>
                <w:szCs w:val="20"/>
              </w:rPr>
            </w:pPr>
            <w:r w:rsidRPr="00F94E7D">
              <w:rPr>
                <w:rFonts w:ascii="Bookman Old Style" w:hAnsi="Bookman Old Style"/>
                <w:sz w:val="20"/>
                <w:szCs w:val="20"/>
              </w:rPr>
              <w:t>BAB III</w:t>
            </w:r>
          </w:p>
          <w:p w:rsidR="004E7796" w:rsidRPr="00F94E7D" w:rsidRDefault="004E7796" w:rsidP="00C019A8">
            <w:pPr>
              <w:spacing w:after="0" w:line="240" w:lineRule="auto"/>
              <w:jc w:val="center"/>
              <w:rPr>
                <w:rFonts w:ascii="Bookman Old Style" w:hAnsi="Bookman Old Style"/>
                <w:sz w:val="20"/>
                <w:szCs w:val="20"/>
              </w:rPr>
            </w:pPr>
            <w:r w:rsidRPr="00F94E7D">
              <w:rPr>
                <w:rFonts w:ascii="Bookman Old Style" w:hAnsi="Bookman Old Style"/>
                <w:sz w:val="20"/>
                <w:szCs w:val="20"/>
              </w:rPr>
              <w:t>KELOMPOK JABATAN FUNGSIONAL</w:t>
            </w:r>
          </w:p>
          <w:p w:rsidR="00C019A8" w:rsidRDefault="00C019A8" w:rsidP="00C019A8">
            <w:pPr>
              <w:spacing w:after="0" w:line="240" w:lineRule="auto"/>
              <w:jc w:val="center"/>
              <w:rPr>
                <w:rFonts w:ascii="Bookman Old Style" w:hAnsi="Bookman Old Style"/>
                <w:sz w:val="20"/>
                <w:szCs w:val="20"/>
              </w:rPr>
            </w:pPr>
          </w:p>
          <w:p w:rsidR="004E7796" w:rsidRDefault="004E7796" w:rsidP="00C019A8">
            <w:pPr>
              <w:spacing w:after="0" w:line="240" w:lineRule="auto"/>
              <w:jc w:val="center"/>
              <w:rPr>
                <w:rFonts w:ascii="Bookman Old Style" w:hAnsi="Bookman Old Style"/>
                <w:sz w:val="20"/>
                <w:szCs w:val="20"/>
              </w:rPr>
            </w:pPr>
            <w:r w:rsidRPr="00F94E7D">
              <w:rPr>
                <w:rFonts w:ascii="Bookman Old Style" w:hAnsi="Bookman Old Style"/>
                <w:sz w:val="20"/>
                <w:szCs w:val="20"/>
              </w:rPr>
              <w:t>Pasal 23</w:t>
            </w:r>
          </w:p>
          <w:p w:rsidR="00C019A8" w:rsidRPr="00F94E7D" w:rsidRDefault="00C019A8" w:rsidP="00C019A8">
            <w:pPr>
              <w:spacing w:after="0" w:line="240" w:lineRule="auto"/>
              <w:jc w:val="center"/>
              <w:rPr>
                <w:rFonts w:ascii="Bookman Old Style" w:hAnsi="Bookman Old Style"/>
                <w:sz w:val="20"/>
                <w:szCs w:val="20"/>
              </w:rPr>
            </w:pPr>
          </w:p>
          <w:p w:rsidR="004E7796" w:rsidRPr="00F94E7D" w:rsidRDefault="004E7796" w:rsidP="00C019A8">
            <w:pPr>
              <w:spacing w:after="0" w:line="240" w:lineRule="auto"/>
              <w:jc w:val="both"/>
              <w:rPr>
                <w:rFonts w:ascii="Bookman Old Style" w:hAnsi="Bookman Old Style"/>
                <w:sz w:val="20"/>
                <w:szCs w:val="20"/>
              </w:rPr>
            </w:pPr>
            <w:r w:rsidRPr="00F94E7D">
              <w:rPr>
                <w:rFonts w:ascii="Bookman Old Style" w:hAnsi="Bookman Old Style"/>
                <w:sz w:val="20"/>
                <w:szCs w:val="20"/>
              </w:rPr>
              <w:t xml:space="preserve">Kelompok Jabatan Fungsional mempunyai tugas melaksanakan sebagian tugas dan fungsi Rumah Sakit Jiwa Daerah Provinsi Kepulauan Bangka Belitung sesuai </w:t>
            </w:r>
            <w:r w:rsidRPr="00F94E7D">
              <w:rPr>
                <w:rFonts w:ascii="Bookman Old Style" w:hAnsi="Bookman Old Style"/>
                <w:sz w:val="20"/>
                <w:szCs w:val="20"/>
              </w:rPr>
              <w:lastRenderedPageBreak/>
              <w:t>dengan keahliannya dan kebutuhannya.</w:t>
            </w:r>
          </w:p>
          <w:p w:rsidR="004E7796" w:rsidRPr="00F94E7D" w:rsidRDefault="004E7796" w:rsidP="00BF03BD">
            <w:pPr>
              <w:spacing w:after="0" w:line="240" w:lineRule="auto"/>
              <w:ind w:left="1080"/>
              <w:jc w:val="center"/>
              <w:rPr>
                <w:rFonts w:ascii="Bookman Old Style" w:hAnsi="Bookman Old Style"/>
                <w:sz w:val="20"/>
                <w:szCs w:val="20"/>
              </w:rPr>
            </w:pPr>
          </w:p>
          <w:p w:rsidR="004E7796" w:rsidRDefault="004E7796" w:rsidP="00C019A8">
            <w:pPr>
              <w:spacing w:after="0" w:line="240" w:lineRule="auto"/>
              <w:jc w:val="center"/>
              <w:rPr>
                <w:rFonts w:ascii="Bookman Old Style" w:hAnsi="Bookman Old Style"/>
                <w:sz w:val="20"/>
                <w:szCs w:val="20"/>
              </w:rPr>
            </w:pPr>
            <w:r w:rsidRPr="00F94E7D">
              <w:rPr>
                <w:rFonts w:ascii="Bookman Old Style" w:hAnsi="Bookman Old Style"/>
                <w:sz w:val="20"/>
                <w:szCs w:val="20"/>
              </w:rPr>
              <w:t>Pasal 24</w:t>
            </w:r>
          </w:p>
          <w:p w:rsidR="00C019A8" w:rsidRPr="00F94E7D" w:rsidRDefault="00C019A8" w:rsidP="00C019A8">
            <w:pPr>
              <w:spacing w:after="0" w:line="240" w:lineRule="auto"/>
              <w:jc w:val="center"/>
              <w:rPr>
                <w:rFonts w:ascii="Bookman Old Style" w:hAnsi="Bookman Old Style"/>
                <w:sz w:val="20"/>
                <w:szCs w:val="20"/>
              </w:rPr>
            </w:pPr>
          </w:p>
          <w:p w:rsidR="004E7796" w:rsidRPr="00F94E7D" w:rsidRDefault="004E7796" w:rsidP="00D74A56">
            <w:pPr>
              <w:numPr>
                <w:ilvl w:val="0"/>
                <w:numId w:val="47"/>
              </w:numPr>
              <w:suppressAutoHyphens w:val="0"/>
              <w:spacing w:after="0" w:line="240" w:lineRule="auto"/>
              <w:ind w:left="371"/>
              <w:jc w:val="both"/>
              <w:rPr>
                <w:rFonts w:ascii="Bookman Old Style" w:hAnsi="Bookman Old Style"/>
                <w:sz w:val="20"/>
                <w:szCs w:val="20"/>
              </w:rPr>
            </w:pPr>
            <w:r w:rsidRPr="00F94E7D">
              <w:rPr>
                <w:rFonts w:ascii="Bookman Old Style" w:hAnsi="Bookman Old Style"/>
                <w:sz w:val="20"/>
                <w:szCs w:val="20"/>
              </w:rPr>
              <w:t xml:space="preserve">Kelompok Jabatan Fungsional sebagaimana dimaksud dalam Pasal 23 terdiri dari </w:t>
            </w:r>
            <w:r w:rsidRPr="00F94E7D">
              <w:rPr>
                <w:rFonts w:ascii="Bookman Old Style" w:hAnsi="Bookman Old Style" w:cs="Tahoma"/>
                <w:sz w:val="20"/>
                <w:szCs w:val="20"/>
              </w:rPr>
              <w:t>sejumlah tenaga dalam jenjang jabatan fungsional yang terbagi dalam kelompok sesuai dengan bidang keahliannya.</w:t>
            </w:r>
          </w:p>
          <w:p w:rsidR="004E7796" w:rsidRPr="00F94E7D" w:rsidRDefault="004E7796" w:rsidP="00D74A56">
            <w:pPr>
              <w:numPr>
                <w:ilvl w:val="0"/>
                <w:numId w:val="47"/>
              </w:numPr>
              <w:suppressAutoHyphens w:val="0"/>
              <w:spacing w:after="0" w:line="240" w:lineRule="auto"/>
              <w:ind w:left="371"/>
              <w:jc w:val="both"/>
              <w:rPr>
                <w:rFonts w:ascii="Bookman Old Style" w:hAnsi="Bookman Old Style"/>
                <w:sz w:val="20"/>
                <w:szCs w:val="20"/>
              </w:rPr>
            </w:pPr>
            <w:r w:rsidRPr="00F94E7D">
              <w:rPr>
                <w:rFonts w:ascii="Bookman Old Style" w:hAnsi="Bookman Old Style"/>
                <w:sz w:val="20"/>
                <w:szCs w:val="20"/>
              </w:rPr>
              <w:t>Setiap kelompok tersebut dipimpin oleh seorang tenaga fungsional senior yang ditunjuk dan diangkat oleh Direktur Utama.</w:t>
            </w:r>
          </w:p>
          <w:p w:rsidR="004E7796" w:rsidRPr="00F94E7D" w:rsidRDefault="004E7796" w:rsidP="00D74A56">
            <w:pPr>
              <w:numPr>
                <w:ilvl w:val="0"/>
                <w:numId w:val="47"/>
              </w:numPr>
              <w:suppressAutoHyphens w:val="0"/>
              <w:spacing w:after="0" w:line="240" w:lineRule="auto"/>
              <w:ind w:left="371"/>
              <w:jc w:val="both"/>
              <w:rPr>
                <w:rFonts w:ascii="Bookman Old Style" w:hAnsi="Bookman Old Style"/>
                <w:sz w:val="20"/>
                <w:szCs w:val="20"/>
              </w:rPr>
            </w:pPr>
            <w:r w:rsidRPr="00F94E7D">
              <w:rPr>
                <w:rFonts w:ascii="Bookman Old Style" w:hAnsi="Bookman Old Style"/>
                <w:sz w:val="20"/>
                <w:szCs w:val="20"/>
              </w:rPr>
              <w:t>Jumlah Jabatan Fungsional tersebut ditentukan berdasarkan kebutuhan dan beban kerja.</w:t>
            </w:r>
          </w:p>
          <w:p w:rsidR="004E7796" w:rsidRPr="00F94E7D" w:rsidRDefault="004E7796" w:rsidP="00D74A56">
            <w:pPr>
              <w:numPr>
                <w:ilvl w:val="0"/>
                <w:numId w:val="47"/>
              </w:numPr>
              <w:suppressAutoHyphens w:val="0"/>
              <w:spacing w:after="0" w:line="240" w:lineRule="auto"/>
              <w:ind w:left="371"/>
              <w:jc w:val="both"/>
              <w:rPr>
                <w:rFonts w:ascii="Bookman Old Style" w:hAnsi="Bookman Old Style"/>
                <w:sz w:val="20"/>
                <w:szCs w:val="20"/>
              </w:rPr>
            </w:pPr>
            <w:r w:rsidRPr="00F94E7D">
              <w:rPr>
                <w:rFonts w:ascii="Bookman Old Style" w:hAnsi="Bookman Old Style"/>
                <w:sz w:val="20"/>
                <w:szCs w:val="20"/>
              </w:rPr>
              <w:t>Jenis dan jenjang jabatan fungsional berdasarkan peraturan perundang-undangan.</w:t>
            </w:r>
          </w:p>
          <w:p w:rsidR="004E7796" w:rsidRPr="00F94E7D" w:rsidRDefault="004E7796" w:rsidP="00BF03BD">
            <w:pPr>
              <w:autoSpaceDE w:val="0"/>
              <w:autoSpaceDN w:val="0"/>
              <w:adjustRightInd w:val="0"/>
              <w:spacing w:after="0" w:line="240" w:lineRule="auto"/>
              <w:ind w:left="1080"/>
              <w:jc w:val="center"/>
              <w:rPr>
                <w:rFonts w:ascii="Bookman Old Style" w:hAnsi="Bookman Old Style" w:cs="Tahoma"/>
                <w:sz w:val="20"/>
                <w:szCs w:val="20"/>
              </w:rPr>
            </w:pPr>
          </w:p>
          <w:p w:rsidR="004E7796" w:rsidRPr="00F94E7D"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Bab IV</w:t>
            </w:r>
          </w:p>
          <w:p w:rsidR="004E7796" w:rsidRPr="00F94E7D"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KETENTUAN PENUTUP</w:t>
            </w:r>
          </w:p>
          <w:p w:rsidR="00C019A8"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Default="004E7796" w:rsidP="00C019A8">
            <w:pPr>
              <w:autoSpaceDE w:val="0"/>
              <w:autoSpaceDN w:val="0"/>
              <w:adjustRightInd w:val="0"/>
              <w:spacing w:after="0" w:line="240" w:lineRule="auto"/>
              <w:jc w:val="center"/>
              <w:rPr>
                <w:rFonts w:ascii="Bookman Old Style" w:hAnsi="Bookman Old Style" w:cs="Tahoma"/>
                <w:sz w:val="20"/>
                <w:szCs w:val="20"/>
              </w:rPr>
            </w:pPr>
            <w:r w:rsidRPr="00F94E7D">
              <w:rPr>
                <w:rFonts w:ascii="Bookman Old Style" w:hAnsi="Bookman Old Style" w:cs="Tahoma"/>
                <w:sz w:val="20"/>
                <w:szCs w:val="20"/>
              </w:rPr>
              <w:t>Pasal 25</w:t>
            </w:r>
          </w:p>
          <w:p w:rsidR="00C019A8" w:rsidRPr="00F94E7D" w:rsidRDefault="00C019A8" w:rsidP="00C019A8">
            <w:pPr>
              <w:autoSpaceDE w:val="0"/>
              <w:autoSpaceDN w:val="0"/>
              <w:adjustRightInd w:val="0"/>
              <w:spacing w:after="0" w:line="240" w:lineRule="auto"/>
              <w:jc w:val="center"/>
              <w:rPr>
                <w:rFonts w:ascii="Bookman Old Style" w:hAnsi="Bookman Old Style" w:cs="Tahoma"/>
                <w:sz w:val="20"/>
                <w:szCs w:val="20"/>
              </w:rPr>
            </w:pPr>
          </w:p>
          <w:p w:rsidR="004E7796" w:rsidRPr="00F94E7D" w:rsidRDefault="004E7796" w:rsidP="00C019A8">
            <w:pPr>
              <w:autoSpaceDE w:val="0"/>
              <w:autoSpaceDN w:val="0"/>
              <w:adjustRightInd w:val="0"/>
              <w:spacing w:after="0" w:line="240" w:lineRule="auto"/>
              <w:jc w:val="both"/>
              <w:rPr>
                <w:rFonts w:ascii="Bookman Old Style" w:hAnsi="Bookman Old Style" w:cs="Tahoma"/>
                <w:sz w:val="20"/>
                <w:szCs w:val="20"/>
              </w:rPr>
            </w:pPr>
            <w:r w:rsidRPr="00F94E7D">
              <w:rPr>
                <w:rFonts w:ascii="Bookman Old Style" w:hAnsi="Bookman Old Style" w:cs="Tahoma"/>
                <w:sz w:val="20"/>
                <w:szCs w:val="20"/>
              </w:rPr>
              <w:t>Dengan berlakunya peraturan ini, maka Peraturan Gubernur Kepulauan Bangka Belitung Nomor 76 Tahun 2008 tentang Uraian Tugas Rumah Sakit Jiwa Daerah Provinsi Kepulauan Bangka Belitung ( Berita Daerah Provinsi Kepulauan Bangka Belitung Tahun 2008 Nomor 34 Seri D ) dicabut dan dinyatakan tidak berlaku.</w:t>
            </w:r>
          </w:p>
          <w:p w:rsidR="004E7796" w:rsidRPr="00F94E7D" w:rsidRDefault="004E7796" w:rsidP="00C019A8">
            <w:pPr>
              <w:autoSpaceDE w:val="0"/>
              <w:autoSpaceDN w:val="0"/>
              <w:adjustRightInd w:val="0"/>
              <w:spacing w:after="0" w:line="240" w:lineRule="auto"/>
              <w:jc w:val="both"/>
              <w:rPr>
                <w:rFonts w:ascii="Bookman Old Style" w:hAnsi="Bookman Old Style" w:cs="Tahoma"/>
                <w:sz w:val="20"/>
                <w:szCs w:val="20"/>
              </w:rPr>
            </w:pPr>
          </w:p>
          <w:p w:rsidR="004E7796" w:rsidRPr="00D74A56" w:rsidRDefault="004E7796" w:rsidP="00C019A8">
            <w:pPr>
              <w:pStyle w:val="ListParagraph"/>
              <w:spacing w:after="0" w:line="240" w:lineRule="auto"/>
              <w:ind w:left="0"/>
              <w:jc w:val="center"/>
              <w:rPr>
                <w:rFonts w:ascii="Bookman Old Style" w:hAnsi="Bookman Old Style" w:cs="Tahoma"/>
                <w:sz w:val="20"/>
                <w:szCs w:val="20"/>
                <w:lang w:val="id-ID"/>
              </w:rPr>
            </w:pPr>
            <w:r w:rsidRPr="00D74A56">
              <w:rPr>
                <w:rFonts w:ascii="Bookman Old Style" w:hAnsi="Bookman Old Style" w:cs="Tahoma"/>
                <w:sz w:val="20"/>
                <w:szCs w:val="20"/>
                <w:lang w:val="id-ID"/>
              </w:rPr>
              <w:t>Pasal 26</w:t>
            </w:r>
          </w:p>
          <w:p w:rsidR="00C019A8" w:rsidRPr="00D74A56" w:rsidRDefault="00C019A8" w:rsidP="00C019A8">
            <w:pPr>
              <w:pStyle w:val="ListParagraph"/>
              <w:spacing w:after="0" w:line="240" w:lineRule="auto"/>
              <w:ind w:left="0"/>
              <w:jc w:val="center"/>
              <w:rPr>
                <w:rFonts w:ascii="Bookman Old Style" w:hAnsi="Bookman Old Style" w:cs="Tahoma"/>
                <w:sz w:val="20"/>
                <w:szCs w:val="20"/>
                <w:lang w:val="id-ID"/>
              </w:rPr>
            </w:pPr>
          </w:p>
          <w:p w:rsidR="004E7796" w:rsidRPr="00D74A56" w:rsidRDefault="004E7796" w:rsidP="00C019A8">
            <w:pPr>
              <w:pStyle w:val="ListParagraph"/>
              <w:spacing w:after="0" w:line="240" w:lineRule="auto"/>
              <w:ind w:left="0"/>
              <w:jc w:val="both"/>
              <w:rPr>
                <w:rFonts w:ascii="Bookman Old Style" w:hAnsi="Bookman Old Style" w:cs="Tahoma"/>
                <w:sz w:val="20"/>
                <w:szCs w:val="20"/>
                <w:lang w:val="id-ID"/>
              </w:rPr>
            </w:pPr>
            <w:r w:rsidRPr="00D74A56">
              <w:rPr>
                <w:rFonts w:ascii="Bookman Old Style" w:hAnsi="Bookman Old Style" w:cs="Tahoma"/>
                <w:sz w:val="20"/>
                <w:szCs w:val="20"/>
                <w:lang w:val="id-ID"/>
              </w:rPr>
              <w:t>Hal-hal yang belum cukup diatur dalam Peraturan Gubernur ini, akan ditetapkan lebih lanjut oleh Gubernur sepanjang mengenai pelaksanaannya.</w:t>
            </w:r>
          </w:p>
          <w:p w:rsidR="004E7796" w:rsidRPr="00D74A56" w:rsidRDefault="004E7796" w:rsidP="00C019A8">
            <w:pPr>
              <w:pStyle w:val="ListParagraph"/>
              <w:spacing w:after="0" w:line="240" w:lineRule="auto"/>
              <w:ind w:left="0"/>
              <w:jc w:val="center"/>
              <w:rPr>
                <w:rFonts w:ascii="Bookman Old Style" w:hAnsi="Bookman Old Style" w:cs="Tahoma"/>
                <w:sz w:val="20"/>
                <w:szCs w:val="20"/>
                <w:lang w:val="id-ID"/>
              </w:rPr>
            </w:pPr>
          </w:p>
          <w:p w:rsidR="004E7796" w:rsidRPr="00D74A56" w:rsidRDefault="004E7796" w:rsidP="00C019A8">
            <w:pPr>
              <w:pStyle w:val="ListParagraph"/>
              <w:spacing w:after="0" w:line="240" w:lineRule="auto"/>
              <w:ind w:left="0"/>
              <w:jc w:val="center"/>
              <w:rPr>
                <w:rFonts w:ascii="Bookman Old Style" w:hAnsi="Bookman Old Style" w:cs="Tahoma"/>
                <w:sz w:val="20"/>
                <w:szCs w:val="20"/>
                <w:lang w:val="id-ID"/>
              </w:rPr>
            </w:pPr>
            <w:r w:rsidRPr="00D74A56">
              <w:rPr>
                <w:rFonts w:ascii="Bookman Old Style" w:hAnsi="Bookman Old Style" w:cs="Tahoma"/>
                <w:sz w:val="20"/>
                <w:szCs w:val="20"/>
                <w:lang w:val="id-ID"/>
              </w:rPr>
              <w:t>Pasal 27</w:t>
            </w:r>
          </w:p>
          <w:p w:rsidR="00C019A8" w:rsidRPr="00D74A56" w:rsidRDefault="00C019A8" w:rsidP="00C019A8">
            <w:pPr>
              <w:pStyle w:val="ListParagraph"/>
              <w:spacing w:after="0" w:line="240" w:lineRule="auto"/>
              <w:ind w:left="0"/>
              <w:jc w:val="center"/>
              <w:rPr>
                <w:rFonts w:ascii="Bookman Old Style" w:hAnsi="Bookman Old Style" w:cs="Tahoma"/>
                <w:sz w:val="20"/>
                <w:szCs w:val="20"/>
                <w:lang w:val="id-ID"/>
              </w:rPr>
            </w:pPr>
          </w:p>
          <w:p w:rsidR="004E7796" w:rsidRPr="00D74A56" w:rsidRDefault="004E7796" w:rsidP="00C019A8">
            <w:pPr>
              <w:pStyle w:val="ListParagraph"/>
              <w:spacing w:after="0" w:line="240" w:lineRule="auto"/>
              <w:ind w:left="0"/>
              <w:jc w:val="both"/>
              <w:rPr>
                <w:rFonts w:ascii="Bookman Old Style" w:hAnsi="Bookman Old Style" w:cs="Tahoma"/>
                <w:sz w:val="20"/>
                <w:szCs w:val="20"/>
                <w:lang w:val="id-ID"/>
              </w:rPr>
            </w:pPr>
            <w:r w:rsidRPr="00D74A56">
              <w:rPr>
                <w:rFonts w:ascii="Bookman Old Style" w:hAnsi="Bookman Old Style" w:cs="Tahoma"/>
                <w:sz w:val="20"/>
                <w:szCs w:val="20"/>
                <w:lang w:val="id-ID"/>
              </w:rPr>
              <w:t>Peraturan Gubernur ini mulai berlaku pada tanggal diundangkan.</w:t>
            </w:r>
          </w:p>
          <w:p w:rsidR="004E7796" w:rsidRPr="00D74A56" w:rsidRDefault="004E7796" w:rsidP="00C019A8">
            <w:pPr>
              <w:pStyle w:val="ListParagraph"/>
              <w:spacing w:after="0" w:line="240" w:lineRule="auto"/>
              <w:ind w:left="0"/>
              <w:jc w:val="both"/>
              <w:rPr>
                <w:rFonts w:ascii="Bookman Old Style" w:hAnsi="Bookman Old Style" w:cs="Tahoma"/>
                <w:sz w:val="20"/>
                <w:szCs w:val="20"/>
                <w:lang w:val="id-ID"/>
              </w:rPr>
            </w:pPr>
            <w:r w:rsidRPr="00D74A56">
              <w:rPr>
                <w:rFonts w:ascii="Bookman Old Style" w:hAnsi="Bookman Old Style" w:cs="Tahoma"/>
                <w:sz w:val="20"/>
                <w:szCs w:val="20"/>
                <w:lang w:val="id-ID"/>
              </w:rPr>
              <w:t>Agar setiap orang mengetahuinya, memerintahkan pengundangan Peraturan Gubernur ini dengan penempatannya dalam Berita Daerah Provinsi Kepulauan Bangka Belitung.</w:t>
            </w:r>
          </w:p>
          <w:p w:rsidR="004E7796" w:rsidRPr="001101CC" w:rsidRDefault="004E7796" w:rsidP="00357B89">
            <w:pPr>
              <w:spacing w:after="0" w:line="240" w:lineRule="auto"/>
              <w:jc w:val="both"/>
              <w:rPr>
                <w:rFonts w:ascii="Bookman Old Style" w:hAnsi="Bookman Old Style" w:cs="Bookman Old Style"/>
                <w:sz w:val="20"/>
                <w:szCs w:val="20"/>
              </w:rPr>
            </w:pPr>
          </w:p>
        </w:tc>
      </w:tr>
    </w:tbl>
    <w:p w:rsidR="004E7796" w:rsidRDefault="004E7796" w:rsidP="00B71BE7">
      <w:pPr>
        <w:spacing w:after="0" w:line="240" w:lineRule="auto"/>
        <w:ind w:left="3544"/>
        <w:rPr>
          <w:rFonts w:ascii="Bookman Old Style" w:hAnsi="Bookman Old Style" w:cs="Tahoma"/>
          <w:sz w:val="20"/>
          <w:szCs w:val="20"/>
        </w:rPr>
      </w:pPr>
    </w:p>
    <w:p w:rsidR="00C233B7" w:rsidRPr="00C233B7" w:rsidRDefault="00C233B7" w:rsidP="00B71BE7">
      <w:pPr>
        <w:spacing w:after="0" w:line="240" w:lineRule="auto"/>
        <w:ind w:left="3544"/>
        <w:rPr>
          <w:rFonts w:ascii="Bookman Old Style" w:hAnsi="Bookman Old Style" w:cs="Tahoma"/>
          <w:sz w:val="20"/>
          <w:szCs w:val="20"/>
          <w:lang w:val="sv-SE"/>
        </w:rPr>
      </w:pPr>
      <w:r w:rsidRPr="00C233B7">
        <w:rPr>
          <w:rFonts w:ascii="Bookman Old Style" w:hAnsi="Bookman Old Style" w:cs="Tahoma"/>
          <w:sz w:val="20"/>
          <w:szCs w:val="20"/>
          <w:lang w:val="sv-SE"/>
        </w:rPr>
        <w:t xml:space="preserve">Ditetapkan di Pangkalpinang </w:t>
      </w:r>
    </w:p>
    <w:p w:rsidR="00C233B7" w:rsidRPr="00C233B7" w:rsidRDefault="00C233B7" w:rsidP="00B71BE7">
      <w:pPr>
        <w:spacing w:after="0" w:line="240" w:lineRule="auto"/>
        <w:ind w:left="3544"/>
        <w:rPr>
          <w:rFonts w:ascii="Bookman Old Style" w:hAnsi="Bookman Old Style" w:cs="Tahoma"/>
          <w:bCs/>
          <w:sz w:val="20"/>
          <w:szCs w:val="20"/>
          <w:lang w:val="sv-SE"/>
        </w:rPr>
      </w:pPr>
      <w:r w:rsidRPr="00C233B7">
        <w:rPr>
          <w:rFonts w:ascii="Bookman Old Style" w:hAnsi="Bookman Old Style" w:cs="Tahoma"/>
          <w:sz w:val="20"/>
          <w:szCs w:val="20"/>
          <w:lang w:val="sv-SE"/>
        </w:rPr>
        <w:t xml:space="preserve">pada tanggal </w:t>
      </w:r>
      <w:r w:rsidR="00E638AA">
        <w:rPr>
          <w:rFonts w:ascii="Bookman Old Style" w:hAnsi="Bookman Old Style" w:cs="Tahoma"/>
          <w:sz w:val="20"/>
          <w:szCs w:val="20"/>
        </w:rPr>
        <w:t>2</w:t>
      </w:r>
      <w:r w:rsidR="00735E17">
        <w:rPr>
          <w:rFonts w:ascii="Bookman Old Style" w:hAnsi="Bookman Old Style" w:cs="Tahoma"/>
          <w:sz w:val="20"/>
          <w:szCs w:val="20"/>
        </w:rPr>
        <w:t>0 September</w:t>
      </w:r>
      <w:r w:rsidR="004D67D4">
        <w:rPr>
          <w:rFonts w:ascii="Bookman Old Style" w:hAnsi="Bookman Old Style" w:cs="Tahoma"/>
          <w:sz w:val="20"/>
          <w:szCs w:val="20"/>
        </w:rPr>
        <w:t xml:space="preserve"> 2013</w:t>
      </w:r>
      <w:r w:rsidRPr="00C233B7">
        <w:rPr>
          <w:rFonts w:ascii="Bookman Old Style" w:hAnsi="Bookman Old Style" w:cs="Tahoma"/>
          <w:sz w:val="20"/>
          <w:szCs w:val="20"/>
          <w:lang w:val="sv-SE"/>
        </w:rPr>
        <w:t xml:space="preserve">        </w:t>
      </w:r>
    </w:p>
    <w:p w:rsidR="00C233B7" w:rsidRPr="00C233B7" w:rsidRDefault="00C233B7" w:rsidP="00B71BE7">
      <w:pPr>
        <w:spacing w:after="0" w:line="240" w:lineRule="auto"/>
        <w:ind w:left="3544"/>
        <w:jc w:val="center"/>
        <w:rPr>
          <w:rFonts w:ascii="Bookman Old Style" w:hAnsi="Bookman Old Style" w:cs="Tahoma"/>
          <w:bCs/>
          <w:sz w:val="20"/>
          <w:szCs w:val="20"/>
          <w:lang w:val="sv-SE"/>
        </w:rPr>
      </w:pPr>
    </w:p>
    <w:p w:rsidR="00C233B7" w:rsidRPr="00C233B7" w:rsidRDefault="00C233B7" w:rsidP="00B71BE7">
      <w:pPr>
        <w:spacing w:after="0" w:line="240" w:lineRule="auto"/>
        <w:ind w:left="3544"/>
        <w:jc w:val="center"/>
        <w:rPr>
          <w:rFonts w:ascii="Bookman Old Style" w:hAnsi="Bookman Old Style" w:cs="Tahoma"/>
          <w:bCs/>
          <w:sz w:val="20"/>
          <w:szCs w:val="20"/>
          <w:lang w:val="sv-SE"/>
        </w:rPr>
      </w:pPr>
      <w:r w:rsidRPr="00C233B7">
        <w:rPr>
          <w:rFonts w:ascii="Bookman Old Style" w:hAnsi="Bookman Old Style" w:cs="Tahoma"/>
          <w:bCs/>
          <w:sz w:val="20"/>
          <w:szCs w:val="20"/>
          <w:lang w:val="sv-SE"/>
        </w:rPr>
        <w:t>GUBERNUR</w:t>
      </w:r>
    </w:p>
    <w:p w:rsidR="00C233B7" w:rsidRPr="00C233B7" w:rsidRDefault="00C233B7" w:rsidP="00B71BE7">
      <w:pPr>
        <w:spacing w:after="0" w:line="240" w:lineRule="auto"/>
        <w:ind w:left="3544"/>
        <w:jc w:val="center"/>
        <w:rPr>
          <w:rFonts w:ascii="Bookman Old Style" w:hAnsi="Bookman Old Style" w:cs="Tahoma"/>
          <w:bCs/>
          <w:sz w:val="20"/>
          <w:szCs w:val="20"/>
          <w:lang w:val="sv-SE"/>
        </w:rPr>
      </w:pPr>
      <w:r w:rsidRPr="00C233B7">
        <w:rPr>
          <w:rFonts w:ascii="Bookman Old Style" w:hAnsi="Bookman Old Style" w:cs="Tahoma"/>
          <w:bCs/>
          <w:sz w:val="20"/>
          <w:szCs w:val="20"/>
          <w:lang w:val="sv-SE"/>
        </w:rPr>
        <w:t>KEPULAUAN BANGKA BELITUNG,</w:t>
      </w:r>
    </w:p>
    <w:p w:rsidR="00C233B7" w:rsidRPr="00C233B7" w:rsidRDefault="00C233B7" w:rsidP="00B71BE7">
      <w:pPr>
        <w:spacing w:after="0" w:line="240" w:lineRule="auto"/>
        <w:ind w:left="3544"/>
        <w:jc w:val="center"/>
        <w:rPr>
          <w:rFonts w:ascii="Bookman Old Style" w:hAnsi="Bookman Old Style" w:cs="Tahoma"/>
          <w:bCs/>
          <w:sz w:val="20"/>
          <w:szCs w:val="20"/>
          <w:lang w:val="sv-SE"/>
        </w:rPr>
      </w:pPr>
    </w:p>
    <w:p w:rsidR="00C233B7" w:rsidRPr="00C233B7" w:rsidRDefault="00C233B7" w:rsidP="00B71BE7">
      <w:pPr>
        <w:spacing w:after="0" w:line="240" w:lineRule="auto"/>
        <w:ind w:left="3544"/>
        <w:jc w:val="center"/>
        <w:rPr>
          <w:rFonts w:ascii="Bookman Old Style" w:hAnsi="Bookman Old Style" w:cs="Tahoma"/>
          <w:bCs/>
          <w:sz w:val="20"/>
          <w:szCs w:val="20"/>
          <w:lang w:val="sv-SE"/>
        </w:rPr>
      </w:pPr>
      <w:r w:rsidRPr="00C233B7">
        <w:rPr>
          <w:rFonts w:ascii="Bookman Old Style" w:hAnsi="Bookman Old Style" w:cs="Tahoma"/>
          <w:bCs/>
          <w:sz w:val="20"/>
          <w:szCs w:val="20"/>
          <w:lang w:val="sv-SE"/>
        </w:rPr>
        <w:t>dto</w:t>
      </w:r>
    </w:p>
    <w:p w:rsidR="00C233B7" w:rsidRPr="00C233B7" w:rsidRDefault="00C233B7" w:rsidP="00B71BE7">
      <w:pPr>
        <w:spacing w:after="0" w:line="240" w:lineRule="auto"/>
        <w:ind w:left="3544"/>
        <w:jc w:val="center"/>
        <w:rPr>
          <w:rFonts w:ascii="Bookman Old Style" w:hAnsi="Bookman Old Style" w:cs="Tahoma"/>
          <w:bCs/>
          <w:sz w:val="20"/>
          <w:szCs w:val="20"/>
          <w:lang w:val="sv-SE"/>
        </w:rPr>
      </w:pPr>
    </w:p>
    <w:p w:rsidR="00C233B7" w:rsidRPr="00C233B7" w:rsidRDefault="00D41CA3" w:rsidP="00B71BE7">
      <w:pPr>
        <w:spacing w:after="0" w:line="240" w:lineRule="auto"/>
        <w:ind w:left="3544"/>
        <w:jc w:val="center"/>
        <w:rPr>
          <w:rFonts w:ascii="Bookman Old Style" w:hAnsi="Bookman Old Style" w:cs="Tahoma"/>
          <w:sz w:val="20"/>
          <w:szCs w:val="20"/>
        </w:rPr>
      </w:pPr>
      <w:r w:rsidRPr="00426BAF">
        <w:rPr>
          <w:rFonts w:ascii="Bookman Old Style" w:hAnsi="Bookman Old Style" w:cs="Tahoma"/>
          <w:sz w:val="20"/>
          <w:szCs w:val="20"/>
          <w:lang w:val="en-US"/>
        </w:rPr>
        <w:t>RUSTAM EFFENDI</w:t>
      </w:r>
    </w:p>
    <w:p w:rsidR="00D41CA3" w:rsidRDefault="00D41CA3" w:rsidP="00B71BE7">
      <w:pPr>
        <w:spacing w:after="0" w:line="240" w:lineRule="auto"/>
        <w:rPr>
          <w:rFonts w:ascii="Bookman Old Style" w:hAnsi="Bookman Old Style" w:cs="Tahoma"/>
          <w:sz w:val="20"/>
          <w:szCs w:val="20"/>
        </w:rPr>
      </w:pPr>
    </w:p>
    <w:p w:rsidR="00C233B7" w:rsidRPr="00C233B7" w:rsidRDefault="00C233B7" w:rsidP="00B71BE7">
      <w:pPr>
        <w:spacing w:after="0" w:line="240" w:lineRule="auto"/>
        <w:rPr>
          <w:rFonts w:ascii="Bookman Old Style" w:hAnsi="Bookman Old Style" w:cs="Tahoma"/>
          <w:sz w:val="20"/>
          <w:szCs w:val="20"/>
          <w:lang w:val="sv-SE"/>
        </w:rPr>
      </w:pPr>
      <w:r w:rsidRPr="00C233B7">
        <w:rPr>
          <w:rFonts w:ascii="Bookman Old Style" w:hAnsi="Bookman Old Style" w:cs="Tahoma"/>
          <w:sz w:val="20"/>
          <w:szCs w:val="20"/>
          <w:lang w:val="sv-SE"/>
        </w:rPr>
        <w:t>Diundangkan di Pangkalpinang</w:t>
      </w:r>
    </w:p>
    <w:p w:rsidR="00C233B7" w:rsidRPr="004D67D4" w:rsidRDefault="00C233B7" w:rsidP="00B71BE7">
      <w:pPr>
        <w:spacing w:after="0" w:line="240" w:lineRule="auto"/>
        <w:rPr>
          <w:rFonts w:ascii="Bookman Old Style" w:hAnsi="Bookman Old Style" w:cs="Tahoma"/>
          <w:sz w:val="20"/>
          <w:szCs w:val="20"/>
        </w:rPr>
      </w:pPr>
      <w:r w:rsidRPr="00C233B7">
        <w:rPr>
          <w:rFonts w:ascii="Bookman Old Style" w:hAnsi="Bookman Old Style" w:cs="Tahoma"/>
          <w:sz w:val="20"/>
          <w:szCs w:val="20"/>
          <w:lang w:val="sv-SE"/>
        </w:rPr>
        <w:t>pada tangga</w:t>
      </w:r>
      <w:r w:rsidRPr="00C233B7">
        <w:rPr>
          <w:rFonts w:ascii="Bookman Old Style" w:hAnsi="Bookman Old Style" w:cs="Tahoma"/>
          <w:sz w:val="20"/>
          <w:szCs w:val="20"/>
        </w:rPr>
        <w:t>l</w:t>
      </w:r>
      <w:r w:rsidRPr="00C233B7">
        <w:rPr>
          <w:rFonts w:ascii="Bookman Old Style" w:hAnsi="Bookman Old Style" w:cs="Tahoma"/>
          <w:sz w:val="20"/>
          <w:szCs w:val="20"/>
          <w:lang w:val="sv-SE"/>
        </w:rPr>
        <w:t xml:space="preserve"> </w:t>
      </w:r>
      <w:r w:rsidR="00735E17">
        <w:rPr>
          <w:rFonts w:ascii="Bookman Old Style" w:hAnsi="Bookman Old Style" w:cs="Tahoma"/>
          <w:sz w:val="20"/>
          <w:szCs w:val="20"/>
        </w:rPr>
        <w:t xml:space="preserve">20 September </w:t>
      </w:r>
      <w:r w:rsidR="004D67D4">
        <w:rPr>
          <w:rFonts w:ascii="Bookman Old Style" w:hAnsi="Bookman Old Style" w:cs="Tahoma"/>
          <w:sz w:val="20"/>
          <w:szCs w:val="20"/>
        </w:rPr>
        <w:t>2013</w:t>
      </w:r>
    </w:p>
    <w:p w:rsidR="00C233B7" w:rsidRPr="00C233B7" w:rsidRDefault="00C233B7" w:rsidP="00B71BE7">
      <w:pPr>
        <w:spacing w:after="0" w:line="240" w:lineRule="auto"/>
        <w:ind w:right="2200"/>
        <w:jc w:val="center"/>
        <w:rPr>
          <w:rFonts w:ascii="Bookman Old Style" w:hAnsi="Bookman Old Style" w:cs="Tahoma"/>
          <w:sz w:val="20"/>
          <w:szCs w:val="20"/>
          <w:lang w:val="sv-SE"/>
        </w:rPr>
      </w:pPr>
    </w:p>
    <w:p w:rsidR="00C233B7" w:rsidRPr="00C233B7" w:rsidRDefault="00C233B7" w:rsidP="00B71BE7">
      <w:pPr>
        <w:spacing w:after="0" w:line="240" w:lineRule="auto"/>
        <w:ind w:right="3547"/>
        <w:jc w:val="center"/>
        <w:rPr>
          <w:rFonts w:ascii="Bookman Old Style" w:hAnsi="Bookman Old Style" w:cs="Tahoma"/>
          <w:sz w:val="20"/>
          <w:szCs w:val="20"/>
          <w:lang w:val="sv-SE"/>
        </w:rPr>
      </w:pPr>
      <w:r w:rsidRPr="00C233B7">
        <w:rPr>
          <w:rFonts w:ascii="Bookman Old Style" w:hAnsi="Bookman Old Style" w:cs="Tahoma"/>
          <w:sz w:val="20"/>
          <w:szCs w:val="20"/>
          <w:lang w:val="sv-SE"/>
        </w:rPr>
        <w:t>SEKRETARIS DAERAH PROVINSI KEPULAUAN BANGKA BELITUNG,</w:t>
      </w:r>
    </w:p>
    <w:p w:rsidR="00C233B7" w:rsidRPr="00C233B7" w:rsidRDefault="00C233B7" w:rsidP="00B71BE7">
      <w:pPr>
        <w:spacing w:after="0" w:line="240" w:lineRule="auto"/>
        <w:ind w:right="3547"/>
        <w:jc w:val="center"/>
        <w:rPr>
          <w:rFonts w:ascii="Bookman Old Style" w:hAnsi="Bookman Old Style" w:cs="Tahoma"/>
          <w:sz w:val="20"/>
          <w:szCs w:val="20"/>
          <w:lang w:val="sv-SE"/>
        </w:rPr>
      </w:pPr>
    </w:p>
    <w:p w:rsidR="00C233B7" w:rsidRPr="00C233B7" w:rsidRDefault="00C233B7" w:rsidP="00B71BE7">
      <w:pPr>
        <w:spacing w:after="0" w:line="240" w:lineRule="auto"/>
        <w:ind w:right="3547"/>
        <w:jc w:val="center"/>
        <w:rPr>
          <w:rFonts w:ascii="Bookman Old Style" w:hAnsi="Bookman Old Style" w:cs="Bookman Old Style"/>
          <w:sz w:val="20"/>
          <w:szCs w:val="20"/>
          <w:lang w:val="sv-SE"/>
        </w:rPr>
      </w:pPr>
      <w:r w:rsidRPr="00C233B7">
        <w:rPr>
          <w:rFonts w:ascii="Bookman Old Style" w:hAnsi="Bookman Old Style" w:cs="Tahoma"/>
          <w:sz w:val="20"/>
          <w:szCs w:val="20"/>
          <w:lang w:val="sv-SE"/>
        </w:rPr>
        <w:t>dto</w:t>
      </w:r>
    </w:p>
    <w:p w:rsidR="00C233B7" w:rsidRPr="00C233B7" w:rsidRDefault="00C233B7" w:rsidP="00B71BE7">
      <w:pPr>
        <w:pStyle w:val="Heading6"/>
        <w:numPr>
          <w:ilvl w:val="0"/>
          <w:numId w:val="0"/>
        </w:numPr>
        <w:ind w:right="3547" w:firstLine="360"/>
        <w:jc w:val="center"/>
        <w:rPr>
          <w:rFonts w:ascii="Bookman Old Style" w:hAnsi="Bookman Old Style" w:cs="Bookman Old Style"/>
          <w:b w:val="0"/>
          <w:sz w:val="20"/>
          <w:szCs w:val="20"/>
          <w:lang w:val="sv-SE"/>
        </w:rPr>
      </w:pPr>
    </w:p>
    <w:p w:rsidR="00C233B7" w:rsidRPr="00C233B7" w:rsidRDefault="00C233B7" w:rsidP="00B71BE7">
      <w:pPr>
        <w:pStyle w:val="Heading6"/>
        <w:numPr>
          <w:ilvl w:val="0"/>
          <w:numId w:val="0"/>
        </w:numPr>
        <w:ind w:right="3547" w:firstLine="360"/>
        <w:jc w:val="center"/>
        <w:rPr>
          <w:rFonts w:ascii="Bookman Old Style" w:hAnsi="Bookman Old Style" w:cs="Bookman Old Style"/>
          <w:sz w:val="20"/>
          <w:szCs w:val="20"/>
        </w:rPr>
      </w:pPr>
      <w:r w:rsidRPr="00C233B7">
        <w:rPr>
          <w:rFonts w:ascii="Bookman Old Style" w:hAnsi="Bookman Old Style" w:cs="Bookman Old Style"/>
          <w:b w:val="0"/>
          <w:sz w:val="20"/>
          <w:szCs w:val="20"/>
        </w:rPr>
        <w:t>IMAM MARDI NUGROHO</w:t>
      </w:r>
    </w:p>
    <w:p w:rsidR="00C233B7" w:rsidRPr="00C233B7" w:rsidRDefault="00C233B7" w:rsidP="00B71BE7">
      <w:pPr>
        <w:spacing w:after="0" w:line="240" w:lineRule="auto"/>
        <w:rPr>
          <w:rFonts w:ascii="Bookman Old Style" w:hAnsi="Bookman Old Style" w:cs="Bookman Old Style"/>
          <w:sz w:val="20"/>
          <w:szCs w:val="20"/>
        </w:rPr>
      </w:pPr>
    </w:p>
    <w:p w:rsidR="00C233B7" w:rsidRPr="00C233B7" w:rsidRDefault="00C233B7" w:rsidP="00B71BE7">
      <w:pPr>
        <w:spacing w:after="0" w:line="240" w:lineRule="auto"/>
        <w:rPr>
          <w:rFonts w:ascii="Bookman Old Style" w:hAnsi="Bookman Old Style" w:cs="Bookman Old Style"/>
          <w:sz w:val="20"/>
          <w:szCs w:val="20"/>
        </w:rPr>
      </w:pPr>
    </w:p>
    <w:p w:rsidR="00BB19F9" w:rsidRPr="004D67D4" w:rsidRDefault="00C233B7" w:rsidP="00B71BE7">
      <w:pPr>
        <w:spacing w:after="0" w:line="240" w:lineRule="auto"/>
        <w:jc w:val="both"/>
        <w:rPr>
          <w:rFonts w:ascii="Bookman Old Style" w:hAnsi="Bookman Old Style"/>
          <w:sz w:val="20"/>
          <w:szCs w:val="20"/>
        </w:rPr>
      </w:pPr>
      <w:r w:rsidRPr="00C233B7">
        <w:rPr>
          <w:rFonts w:ascii="Bookman Old Style" w:hAnsi="Bookman Old Style" w:cs="Bookman Old Style"/>
          <w:sz w:val="20"/>
          <w:szCs w:val="20"/>
        </w:rPr>
        <w:t>BERITA DAERAH PROVINSI KEPULAUAN BANGKA BELITUNG TAHUN 201</w:t>
      </w:r>
      <w:r w:rsidR="004D67D4">
        <w:rPr>
          <w:rFonts w:ascii="Bookman Old Style" w:hAnsi="Bookman Old Style" w:cs="Bookman Old Style"/>
          <w:sz w:val="20"/>
          <w:szCs w:val="20"/>
        </w:rPr>
        <w:t xml:space="preserve">3 NOMOR </w:t>
      </w:r>
      <w:r w:rsidR="007B3825">
        <w:rPr>
          <w:rFonts w:ascii="Bookman Old Style" w:hAnsi="Bookman Old Style" w:cs="Bookman Old Style"/>
          <w:sz w:val="20"/>
          <w:szCs w:val="20"/>
        </w:rPr>
        <w:t>1</w:t>
      </w:r>
      <w:r w:rsidR="00505D59">
        <w:rPr>
          <w:rFonts w:ascii="Bookman Old Style" w:hAnsi="Bookman Old Style" w:cs="Bookman Old Style"/>
          <w:sz w:val="20"/>
          <w:szCs w:val="20"/>
        </w:rPr>
        <w:t>4</w:t>
      </w:r>
      <w:r w:rsidR="004D67D4">
        <w:rPr>
          <w:rFonts w:ascii="Bookman Old Style" w:hAnsi="Bookman Old Style" w:cs="Bookman Old Style"/>
          <w:sz w:val="20"/>
          <w:szCs w:val="20"/>
        </w:rPr>
        <w:t xml:space="preserve"> SERI </w:t>
      </w:r>
      <w:r w:rsidR="00564BD0">
        <w:rPr>
          <w:rFonts w:ascii="Bookman Old Style" w:hAnsi="Bookman Old Style" w:cs="Bookman Old Style"/>
          <w:sz w:val="20"/>
          <w:szCs w:val="20"/>
        </w:rPr>
        <w:t>D</w:t>
      </w:r>
    </w:p>
    <w:sectPr w:rsidR="00BB19F9" w:rsidRPr="004D67D4">
      <w:footerReference w:type="default" r:id="rId9"/>
      <w:pgSz w:w="9360" w:h="12200"/>
      <w:pgMar w:top="851" w:right="851" w:bottom="851" w:left="1418"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F59" w:rsidRDefault="00666F59">
      <w:pPr>
        <w:spacing w:after="0" w:line="240" w:lineRule="auto"/>
      </w:pPr>
      <w:r>
        <w:separator/>
      </w:r>
    </w:p>
  </w:endnote>
  <w:endnote w:type="continuationSeparator" w:id="1">
    <w:p w:rsidR="00666F59" w:rsidRDefault="00666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9F9" w:rsidRDefault="00BB19F9">
    <w:pPr>
      <w:pStyle w:val="Footer"/>
      <w:tabs>
        <w:tab w:val="clear" w:pos="8306"/>
      </w:tabs>
      <w:jc w:val="center"/>
    </w:pP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sidR="00212CD3">
      <w:rPr>
        <w:rFonts w:cs="Tahoma"/>
        <w:noProof/>
        <w:sz w:val="20"/>
        <w:szCs w:val="20"/>
      </w:rPr>
      <w:t>16</w:t>
    </w:r>
    <w:r>
      <w:rPr>
        <w:rFonts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F59" w:rsidRDefault="00666F59">
      <w:pPr>
        <w:spacing w:after="0" w:line="240" w:lineRule="auto"/>
      </w:pPr>
      <w:r>
        <w:separator/>
      </w:r>
    </w:p>
  </w:footnote>
  <w:footnote w:type="continuationSeparator" w:id="1">
    <w:p w:rsidR="00666F59" w:rsidRDefault="00666F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8"/>
    <w:lvl w:ilvl="0">
      <w:start w:val="1"/>
      <w:numFmt w:val="lowerLetter"/>
      <w:lvlText w:val="%1."/>
      <w:lvlJc w:val="left"/>
      <w:pPr>
        <w:tabs>
          <w:tab w:val="num" w:pos="0"/>
        </w:tabs>
        <w:ind w:left="1146" w:hanging="360"/>
      </w:pPr>
    </w:lvl>
  </w:abstractNum>
  <w:abstractNum w:abstractNumId="2">
    <w:nsid w:val="00000003"/>
    <w:multiLevelType w:val="multilevel"/>
    <w:tmpl w:val="00000003"/>
    <w:name w:val="WW8Num20"/>
    <w:lvl w:ilvl="0">
      <w:start w:val="1"/>
      <w:numFmt w:val="none"/>
      <w:suff w:val="nothing"/>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4"/>
    <w:multiLevelType w:val="singleLevel"/>
    <w:tmpl w:val="00000004"/>
    <w:name w:val="WW8Num21"/>
    <w:lvl w:ilvl="0">
      <w:start w:val="6"/>
      <w:numFmt w:val="decimal"/>
      <w:lvlText w:val="(%1)"/>
      <w:lvlJc w:val="left"/>
      <w:pPr>
        <w:tabs>
          <w:tab w:val="num" w:pos="3420"/>
        </w:tabs>
        <w:ind w:left="3420" w:hanging="360"/>
      </w:pPr>
    </w:lvl>
  </w:abstractNum>
  <w:abstractNum w:abstractNumId="4">
    <w:nsid w:val="00000005"/>
    <w:multiLevelType w:val="multilevel"/>
    <w:tmpl w:val="00000005"/>
    <w:name w:val="WW8Num24"/>
    <w:lvl w:ilvl="0">
      <w:start w:val="2"/>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decimal"/>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nsid w:val="00000006"/>
    <w:multiLevelType w:val="singleLevel"/>
    <w:tmpl w:val="00000006"/>
    <w:name w:val="WW8Num26"/>
    <w:lvl w:ilvl="0">
      <w:start w:val="2"/>
      <w:numFmt w:val="lowerLetter"/>
      <w:lvlText w:val="%1."/>
      <w:lvlJc w:val="left"/>
      <w:pPr>
        <w:tabs>
          <w:tab w:val="num" w:pos="1980"/>
        </w:tabs>
        <w:ind w:left="1980" w:hanging="360"/>
      </w:pPr>
    </w:lvl>
  </w:abstractNum>
  <w:abstractNum w:abstractNumId="6">
    <w:nsid w:val="00000007"/>
    <w:multiLevelType w:val="singleLevel"/>
    <w:tmpl w:val="00000007"/>
    <w:name w:val="WW8Num27"/>
    <w:lvl w:ilvl="0">
      <w:start w:val="1"/>
      <w:numFmt w:val="lowerLetter"/>
      <w:lvlText w:val="%1."/>
      <w:lvlJc w:val="left"/>
      <w:pPr>
        <w:tabs>
          <w:tab w:val="num" w:pos="1980"/>
        </w:tabs>
        <w:ind w:left="1980" w:hanging="360"/>
      </w:pPr>
    </w:lvl>
  </w:abstractNum>
  <w:abstractNum w:abstractNumId="7">
    <w:nsid w:val="00000008"/>
    <w:multiLevelType w:val="singleLevel"/>
    <w:tmpl w:val="00000008"/>
    <w:name w:val="WW8Num28"/>
    <w:lvl w:ilvl="0">
      <w:start w:val="1"/>
      <w:numFmt w:val="lowerLetter"/>
      <w:lvlText w:val="%1."/>
      <w:lvlJc w:val="left"/>
      <w:pPr>
        <w:tabs>
          <w:tab w:val="num" w:pos="3060"/>
        </w:tabs>
        <w:ind w:left="3060" w:hanging="360"/>
      </w:pPr>
    </w:lvl>
  </w:abstractNum>
  <w:abstractNum w:abstractNumId="8">
    <w:nsid w:val="00000009"/>
    <w:multiLevelType w:val="singleLevel"/>
    <w:tmpl w:val="00000009"/>
    <w:name w:val="WW8Num30"/>
    <w:lvl w:ilvl="0">
      <w:start w:val="2"/>
      <w:numFmt w:val="decimal"/>
      <w:lvlText w:val="%1."/>
      <w:lvlJc w:val="left"/>
      <w:pPr>
        <w:tabs>
          <w:tab w:val="num" w:pos="2340"/>
        </w:tabs>
        <w:ind w:left="2340" w:hanging="360"/>
      </w:pPr>
    </w:lvl>
  </w:abstractNum>
  <w:abstractNum w:abstractNumId="9">
    <w:nsid w:val="0000000A"/>
    <w:multiLevelType w:val="singleLevel"/>
    <w:tmpl w:val="0000000A"/>
    <w:name w:val="WW8Num38"/>
    <w:lvl w:ilvl="0">
      <w:start w:val="1"/>
      <w:numFmt w:val="lowerLetter"/>
      <w:lvlText w:val="%1."/>
      <w:lvlJc w:val="left"/>
      <w:pPr>
        <w:tabs>
          <w:tab w:val="num" w:pos="1980"/>
        </w:tabs>
        <w:ind w:left="1980" w:hanging="360"/>
      </w:pPr>
    </w:lvl>
  </w:abstractNum>
  <w:abstractNum w:abstractNumId="10">
    <w:nsid w:val="02A63D36"/>
    <w:multiLevelType w:val="hybridMultilevel"/>
    <w:tmpl w:val="F29AC788"/>
    <w:lvl w:ilvl="0" w:tplc="4E9893EA">
      <w:start w:val="1"/>
      <w:numFmt w:val="lowerLetter"/>
      <w:lvlText w:val="%1."/>
      <w:lvlJc w:val="left"/>
      <w:pPr>
        <w:ind w:left="720" w:hanging="360"/>
      </w:pPr>
      <w:rPr>
        <w:rFonts w:ascii="Bookman Old Style" w:hAnsi="Bookman Old Style"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AB035F"/>
    <w:multiLevelType w:val="hybridMultilevel"/>
    <w:tmpl w:val="F7865E7A"/>
    <w:lvl w:ilvl="0" w:tplc="E1C4960A">
      <w:start w:val="1"/>
      <w:numFmt w:val="lowerLetter"/>
      <w:lvlText w:val="%1."/>
      <w:lvlJc w:val="left"/>
      <w:pPr>
        <w:ind w:left="2563" w:hanging="360"/>
      </w:pPr>
      <w:rPr>
        <w:rFonts w:ascii="Bookman Old Style" w:hAnsi="Bookman Old Style" w:cs="Arial" w:hint="default"/>
        <w:b w:val="0"/>
        <w:i w:val="0"/>
        <w:sz w:val="20"/>
        <w:szCs w:val="2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2">
    <w:nsid w:val="030C020C"/>
    <w:multiLevelType w:val="hybridMultilevel"/>
    <w:tmpl w:val="6DE6AF88"/>
    <w:lvl w:ilvl="0" w:tplc="2A08C928">
      <w:start w:val="1"/>
      <w:numFmt w:val="lowerLetter"/>
      <w:lvlText w:val="%1."/>
      <w:lvlJc w:val="left"/>
      <w:pPr>
        <w:ind w:left="2988" w:hanging="360"/>
      </w:pPr>
      <w:rPr>
        <w:rFonts w:ascii="Bookman Old Style" w:hAnsi="Bookman Old Style" w:cs="Arial" w:hint="default"/>
        <w:b w:val="0"/>
        <w:i w:val="0"/>
        <w:sz w:val="24"/>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3">
    <w:nsid w:val="062205E8"/>
    <w:multiLevelType w:val="hybridMultilevel"/>
    <w:tmpl w:val="84D2F88E"/>
    <w:lvl w:ilvl="0" w:tplc="6A7CB22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72963C3"/>
    <w:multiLevelType w:val="hybridMultilevel"/>
    <w:tmpl w:val="FE0A4D5A"/>
    <w:lvl w:ilvl="0" w:tplc="D7265C44">
      <w:start w:val="1"/>
      <w:numFmt w:val="decimal"/>
      <w:lvlText w:val="(%1)"/>
      <w:lvlJc w:val="left"/>
      <w:pPr>
        <w:ind w:left="765" w:hanging="360"/>
      </w:pPr>
      <w:rPr>
        <w:rFonts w:hint="default"/>
        <w:b w:val="0"/>
        <w:i w:val="0"/>
        <w:sz w:val="20"/>
        <w:szCs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0D757155"/>
    <w:multiLevelType w:val="hybridMultilevel"/>
    <w:tmpl w:val="B648641E"/>
    <w:lvl w:ilvl="0" w:tplc="3252FCFA">
      <w:start w:val="1"/>
      <w:numFmt w:val="decimal"/>
      <w:lvlText w:val="(%1)"/>
      <w:lvlJc w:val="left"/>
      <w:pPr>
        <w:ind w:left="720" w:hanging="360"/>
      </w:pPr>
      <w:rPr>
        <w:rFonts w:hint="default"/>
        <w:b w:val="0"/>
        <w:i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FAA304F"/>
    <w:multiLevelType w:val="hybridMultilevel"/>
    <w:tmpl w:val="23AA802E"/>
    <w:lvl w:ilvl="0" w:tplc="61043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0FB2A92"/>
    <w:multiLevelType w:val="hybridMultilevel"/>
    <w:tmpl w:val="C36A6D26"/>
    <w:lvl w:ilvl="0" w:tplc="61043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28F1BE7"/>
    <w:multiLevelType w:val="hybridMultilevel"/>
    <w:tmpl w:val="64A6B082"/>
    <w:lvl w:ilvl="0" w:tplc="61043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4640634"/>
    <w:multiLevelType w:val="hybridMultilevel"/>
    <w:tmpl w:val="E4FAF050"/>
    <w:lvl w:ilvl="0" w:tplc="D5804986">
      <w:start w:val="1"/>
      <w:numFmt w:val="decimal"/>
      <w:lvlText w:val="(%1)"/>
      <w:lvlJc w:val="left"/>
      <w:pPr>
        <w:ind w:left="720" w:hanging="360"/>
      </w:pPr>
      <w:rPr>
        <w:rFonts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0A3DBC"/>
    <w:multiLevelType w:val="hybridMultilevel"/>
    <w:tmpl w:val="67A2311A"/>
    <w:lvl w:ilvl="0" w:tplc="3A02BDF4">
      <w:start w:val="1"/>
      <w:numFmt w:val="lowerLetter"/>
      <w:lvlText w:val="%1."/>
      <w:lvlJc w:val="left"/>
      <w:pPr>
        <w:ind w:left="720" w:hanging="360"/>
      </w:pPr>
      <w:rPr>
        <w:rFonts w:ascii="Bookman Old Style" w:hAnsi="Bookman Old Style"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782BC5"/>
    <w:multiLevelType w:val="hybridMultilevel"/>
    <w:tmpl w:val="4F3663C2"/>
    <w:lvl w:ilvl="0" w:tplc="749E3F46">
      <w:start w:val="1"/>
      <w:numFmt w:val="lowerLetter"/>
      <w:lvlText w:val="%1."/>
      <w:lvlJc w:val="left"/>
      <w:pPr>
        <w:ind w:left="2628" w:hanging="360"/>
      </w:pPr>
      <w:rPr>
        <w:rFonts w:ascii="Bookman Old Style" w:hAnsi="Bookman Old Style" w:cs="Arial" w:hint="default"/>
        <w:b w:val="0"/>
        <w:i w:val="0"/>
        <w:sz w:val="20"/>
        <w:szCs w:val="2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2">
    <w:nsid w:val="17095EB5"/>
    <w:multiLevelType w:val="hybridMultilevel"/>
    <w:tmpl w:val="2A1269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804061D"/>
    <w:multiLevelType w:val="hybridMultilevel"/>
    <w:tmpl w:val="6E2AC5A2"/>
    <w:lvl w:ilvl="0" w:tplc="61043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C692336"/>
    <w:multiLevelType w:val="hybridMultilevel"/>
    <w:tmpl w:val="FB709D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DA506D8"/>
    <w:multiLevelType w:val="hybridMultilevel"/>
    <w:tmpl w:val="90520E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36044DE"/>
    <w:multiLevelType w:val="hybridMultilevel"/>
    <w:tmpl w:val="DE1ED124"/>
    <w:lvl w:ilvl="0" w:tplc="CA665400">
      <w:start w:val="1"/>
      <w:numFmt w:val="lowerLetter"/>
      <w:lvlText w:val="%1."/>
      <w:lvlJc w:val="left"/>
      <w:pPr>
        <w:ind w:left="2988" w:hanging="360"/>
      </w:pPr>
      <w:rPr>
        <w:rFonts w:ascii="Bookman Old Style" w:hAnsi="Bookman Old Style" w:cs="Arial" w:hint="default"/>
        <w:b w:val="0"/>
        <w:i w:val="0"/>
        <w:sz w:val="20"/>
        <w:szCs w:val="20"/>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7">
    <w:nsid w:val="244A73CF"/>
    <w:multiLevelType w:val="hybridMultilevel"/>
    <w:tmpl w:val="FD58DCC2"/>
    <w:lvl w:ilvl="0" w:tplc="9E84C06E">
      <w:start w:val="1"/>
      <w:numFmt w:val="lowerLetter"/>
      <w:lvlText w:val="%1."/>
      <w:lvlJc w:val="left"/>
      <w:pPr>
        <w:ind w:left="2988" w:hanging="360"/>
      </w:pPr>
      <w:rPr>
        <w:rFonts w:ascii="Bookman Old Style" w:hAnsi="Bookman Old Style" w:cs="Arial" w:hint="default"/>
        <w:b w:val="0"/>
        <w:i w:val="0"/>
        <w:sz w:val="20"/>
        <w:szCs w:val="20"/>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8">
    <w:nsid w:val="295D03E1"/>
    <w:multiLevelType w:val="hybridMultilevel"/>
    <w:tmpl w:val="FD1A523E"/>
    <w:lvl w:ilvl="0" w:tplc="ADBE07F2">
      <w:start w:val="1"/>
      <w:numFmt w:val="lowerLetter"/>
      <w:lvlText w:val="%1."/>
      <w:lvlJc w:val="left"/>
      <w:pPr>
        <w:ind w:left="2563" w:hanging="360"/>
      </w:pPr>
      <w:rPr>
        <w:rFonts w:ascii="Bookman Old Style" w:hAnsi="Bookman Old Style" w:cs="Arial" w:hint="default"/>
        <w:b w:val="0"/>
        <w:i w:val="0"/>
        <w:sz w:val="20"/>
        <w:szCs w:val="2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9">
    <w:nsid w:val="2AB9464A"/>
    <w:multiLevelType w:val="hybridMultilevel"/>
    <w:tmpl w:val="94E6C6EE"/>
    <w:lvl w:ilvl="0" w:tplc="61043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EA65ADD"/>
    <w:multiLevelType w:val="hybridMultilevel"/>
    <w:tmpl w:val="63C28578"/>
    <w:lvl w:ilvl="0" w:tplc="F126E7E6">
      <w:start w:val="1"/>
      <w:numFmt w:val="decimal"/>
      <w:lvlText w:val="(%1)"/>
      <w:lvlJc w:val="left"/>
      <w:pPr>
        <w:ind w:left="720" w:hanging="360"/>
      </w:pPr>
      <w:rPr>
        <w:rFonts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B80372"/>
    <w:multiLevelType w:val="hybridMultilevel"/>
    <w:tmpl w:val="B2E0F11E"/>
    <w:lvl w:ilvl="0" w:tplc="8CEA658E">
      <w:start w:val="1"/>
      <w:numFmt w:val="decimal"/>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46B2147"/>
    <w:multiLevelType w:val="hybridMultilevel"/>
    <w:tmpl w:val="98D81D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5CC07CC"/>
    <w:multiLevelType w:val="hybridMultilevel"/>
    <w:tmpl w:val="A1FCD88C"/>
    <w:lvl w:ilvl="0" w:tplc="03681348">
      <w:start w:val="1"/>
      <w:numFmt w:val="decimal"/>
      <w:lvlText w:val="(%1)"/>
      <w:lvlJc w:val="left"/>
      <w:pPr>
        <w:ind w:left="792" w:hanging="360"/>
      </w:pPr>
      <w:rPr>
        <w:rFonts w:hint="default"/>
        <w:b w:val="0"/>
        <w:i w:val="0"/>
        <w:sz w:val="20"/>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38597A04"/>
    <w:multiLevelType w:val="hybridMultilevel"/>
    <w:tmpl w:val="F64EAEE2"/>
    <w:lvl w:ilvl="0" w:tplc="A2620812">
      <w:start w:val="1"/>
      <w:numFmt w:val="decimal"/>
      <w:lvlText w:val="(%1)"/>
      <w:lvlJc w:val="left"/>
      <w:pPr>
        <w:ind w:left="2563" w:hanging="360"/>
      </w:pPr>
      <w:rPr>
        <w:rFonts w:hint="default"/>
        <w:b w:val="0"/>
        <w:i w:val="0"/>
        <w:sz w:val="20"/>
        <w:szCs w:val="20"/>
        <w:u w:val="none"/>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5">
    <w:nsid w:val="3F822AA7"/>
    <w:multiLevelType w:val="hybridMultilevel"/>
    <w:tmpl w:val="9C18F55C"/>
    <w:lvl w:ilvl="0" w:tplc="4A3A0046">
      <w:start w:val="1"/>
      <w:numFmt w:val="decimal"/>
      <w:lvlText w:val="(%1)"/>
      <w:lvlJc w:val="left"/>
      <w:pPr>
        <w:ind w:left="2563" w:hanging="360"/>
      </w:pPr>
      <w:rPr>
        <w:rFonts w:hint="default"/>
        <w:b w:val="0"/>
        <w:i w:val="0"/>
        <w:sz w:val="20"/>
        <w:szCs w:val="2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6">
    <w:nsid w:val="3FD45E74"/>
    <w:multiLevelType w:val="hybridMultilevel"/>
    <w:tmpl w:val="4726EECA"/>
    <w:lvl w:ilvl="0" w:tplc="3B4C2B1A">
      <w:start w:val="1"/>
      <w:numFmt w:val="lowerLetter"/>
      <w:lvlText w:val="%1."/>
      <w:lvlJc w:val="left"/>
      <w:pPr>
        <w:ind w:left="2563" w:hanging="360"/>
      </w:pPr>
      <w:rPr>
        <w:rFonts w:ascii="Bookman Old Style" w:hAnsi="Bookman Old Style" w:cs="Arial" w:hint="default"/>
        <w:b w:val="0"/>
        <w:i w:val="0"/>
        <w:sz w:val="20"/>
        <w:szCs w:val="2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7">
    <w:nsid w:val="444956C0"/>
    <w:multiLevelType w:val="hybridMultilevel"/>
    <w:tmpl w:val="9AD6A9CA"/>
    <w:lvl w:ilvl="0" w:tplc="61043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56B61E5"/>
    <w:multiLevelType w:val="hybridMultilevel"/>
    <w:tmpl w:val="38B4A946"/>
    <w:lvl w:ilvl="0" w:tplc="61043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74734AC"/>
    <w:multiLevelType w:val="hybridMultilevel"/>
    <w:tmpl w:val="D952E2A6"/>
    <w:lvl w:ilvl="0" w:tplc="8EAE39FE">
      <w:start w:val="1"/>
      <w:numFmt w:val="decimal"/>
      <w:lvlText w:val="(%1)"/>
      <w:lvlJc w:val="left"/>
      <w:pPr>
        <w:ind w:left="2563" w:hanging="360"/>
      </w:pPr>
      <w:rPr>
        <w:rFonts w:hint="default"/>
        <w:b w:val="0"/>
        <w:i w:val="0"/>
        <w:sz w:val="20"/>
        <w:szCs w:val="2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0">
    <w:nsid w:val="48511F72"/>
    <w:multiLevelType w:val="hybridMultilevel"/>
    <w:tmpl w:val="2A80DE9A"/>
    <w:lvl w:ilvl="0" w:tplc="79C63D12">
      <w:start w:val="1"/>
      <w:numFmt w:val="decimal"/>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CB57E3B"/>
    <w:multiLevelType w:val="hybridMultilevel"/>
    <w:tmpl w:val="DD40A2D4"/>
    <w:lvl w:ilvl="0" w:tplc="61043804">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13C1E98"/>
    <w:multiLevelType w:val="hybridMultilevel"/>
    <w:tmpl w:val="DC9A95E8"/>
    <w:lvl w:ilvl="0" w:tplc="30FEDD68">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3319D7"/>
    <w:multiLevelType w:val="hybridMultilevel"/>
    <w:tmpl w:val="FB6C26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64973FB"/>
    <w:multiLevelType w:val="hybridMultilevel"/>
    <w:tmpl w:val="5BDA47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D75089F"/>
    <w:multiLevelType w:val="hybridMultilevel"/>
    <w:tmpl w:val="7F3C9E9A"/>
    <w:lvl w:ilvl="0" w:tplc="007AA446">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8D6076"/>
    <w:multiLevelType w:val="hybridMultilevel"/>
    <w:tmpl w:val="C4462C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1026116"/>
    <w:multiLevelType w:val="hybridMultilevel"/>
    <w:tmpl w:val="AA6679D8"/>
    <w:lvl w:ilvl="0" w:tplc="EF760E2C">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65026C"/>
    <w:multiLevelType w:val="hybridMultilevel"/>
    <w:tmpl w:val="24C62AD0"/>
    <w:lvl w:ilvl="0" w:tplc="D5C476F4">
      <w:start w:val="1"/>
      <w:numFmt w:val="lowerLetter"/>
      <w:lvlText w:val="%1."/>
      <w:lvlJc w:val="left"/>
      <w:pPr>
        <w:ind w:left="720" w:hanging="360"/>
      </w:pPr>
      <w:rPr>
        <w:rFonts w:ascii="Bookman Old Style" w:hAnsi="Bookman Old Style"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836AE0"/>
    <w:multiLevelType w:val="hybridMultilevel"/>
    <w:tmpl w:val="05F282FC"/>
    <w:lvl w:ilvl="0" w:tplc="80140AC2">
      <w:start w:val="1"/>
      <w:numFmt w:val="decimal"/>
      <w:lvlText w:val="(%1)"/>
      <w:lvlJc w:val="left"/>
      <w:pPr>
        <w:ind w:left="720" w:hanging="360"/>
      </w:pPr>
      <w:rPr>
        <w:rFonts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DF1056"/>
    <w:multiLevelType w:val="hybridMultilevel"/>
    <w:tmpl w:val="FFB8ED3E"/>
    <w:lvl w:ilvl="0" w:tplc="E4649320">
      <w:start w:val="1"/>
      <w:numFmt w:val="lowerLetter"/>
      <w:lvlText w:val="%1."/>
      <w:lvlJc w:val="left"/>
      <w:pPr>
        <w:ind w:left="720" w:hanging="360"/>
      </w:pPr>
      <w:rPr>
        <w:rFonts w:hint="default"/>
        <w:b w:val="0"/>
        <w:i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12B42EA"/>
    <w:multiLevelType w:val="hybridMultilevel"/>
    <w:tmpl w:val="BF98A106"/>
    <w:lvl w:ilvl="0" w:tplc="EC4E2316">
      <w:start w:val="1"/>
      <w:numFmt w:val="lowerLetter"/>
      <w:lvlText w:val="%1."/>
      <w:lvlJc w:val="left"/>
      <w:pPr>
        <w:ind w:left="720" w:hanging="360"/>
      </w:pPr>
      <w:rPr>
        <w:rFonts w:ascii="Bookman Old Style" w:hAnsi="Bookman Old Style"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F51682"/>
    <w:multiLevelType w:val="hybridMultilevel"/>
    <w:tmpl w:val="5FA474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3AF45AA"/>
    <w:multiLevelType w:val="hybridMultilevel"/>
    <w:tmpl w:val="7816438E"/>
    <w:lvl w:ilvl="0" w:tplc="028882EC">
      <w:start w:val="1"/>
      <w:numFmt w:val="lowerLetter"/>
      <w:lvlText w:val="%1."/>
      <w:lvlJc w:val="left"/>
      <w:pPr>
        <w:ind w:left="720" w:hanging="360"/>
      </w:pPr>
      <w:rPr>
        <w:rFonts w:ascii="Bookman Old Style" w:hAnsi="Bookman Old Style"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A3431D"/>
    <w:multiLevelType w:val="hybridMultilevel"/>
    <w:tmpl w:val="A4A6E37C"/>
    <w:lvl w:ilvl="0" w:tplc="C5084A50">
      <w:start w:val="1"/>
      <w:numFmt w:val="lowerLetter"/>
      <w:lvlText w:val="%1."/>
      <w:lvlJc w:val="left"/>
      <w:pPr>
        <w:ind w:left="2563" w:hanging="360"/>
      </w:pPr>
      <w:rPr>
        <w:rFonts w:hint="default"/>
        <w:b w:val="0"/>
        <w:i w:val="0"/>
        <w:sz w:val="20"/>
        <w:szCs w:val="2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5">
    <w:nsid w:val="7F40072E"/>
    <w:multiLevelType w:val="hybridMultilevel"/>
    <w:tmpl w:val="2040816A"/>
    <w:lvl w:ilvl="0" w:tplc="356C021E">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3"/>
  </w:num>
  <w:num w:numId="4">
    <w:abstractNumId w:val="21"/>
  </w:num>
  <w:num w:numId="5">
    <w:abstractNumId w:val="26"/>
  </w:num>
  <w:num w:numId="6">
    <w:abstractNumId w:val="20"/>
  </w:num>
  <w:num w:numId="7">
    <w:abstractNumId w:val="51"/>
  </w:num>
  <w:num w:numId="8">
    <w:abstractNumId w:val="46"/>
  </w:num>
  <w:num w:numId="9">
    <w:abstractNumId w:val="11"/>
  </w:num>
  <w:num w:numId="10">
    <w:abstractNumId w:val="48"/>
  </w:num>
  <w:num w:numId="11">
    <w:abstractNumId w:val="36"/>
  </w:num>
  <w:num w:numId="12">
    <w:abstractNumId w:val="12"/>
  </w:num>
  <w:num w:numId="13">
    <w:abstractNumId w:val="27"/>
  </w:num>
  <w:num w:numId="14">
    <w:abstractNumId w:val="28"/>
  </w:num>
  <w:num w:numId="15">
    <w:abstractNumId w:val="25"/>
  </w:num>
  <w:num w:numId="16">
    <w:abstractNumId w:val="32"/>
  </w:num>
  <w:num w:numId="17">
    <w:abstractNumId w:val="54"/>
  </w:num>
  <w:num w:numId="18">
    <w:abstractNumId w:val="19"/>
  </w:num>
  <w:num w:numId="19">
    <w:abstractNumId w:val="49"/>
  </w:num>
  <w:num w:numId="20">
    <w:abstractNumId w:val="42"/>
  </w:num>
  <w:num w:numId="21">
    <w:abstractNumId w:val="13"/>
  </w:num>
  <w:num w:numId="22">
    <w:abstractNumId w:val="23"/>
  </w:num>
  <w:num w:numId="23">
    <w:abstractNumId w:val="52"/>
  </w:num>
  <w:num w:numId="24">
    <w:abstractNumId w:val="15"/>
  </w:num>
  <w:num w:numId="25">
    <w:abstractNumId w:val="50"/>
  </w:num>
  <w:num w:numId="26">
    <w:abstractNumId w:val="18"/>
  </w:num>
  <w:num w:numId="27">
    <w:abstractNumId w:val="24"/>
  </w:num>
  <w:num w:numId="28">
    <w:abstractNumId w:val="55"/>
  </w:num>
  <w:num w:numId="29">
    <w:abstractNumId w:val="31"/>
  </w:num>
  <w:num w:numId="30">
    <w:abstractNumId w:val="34"/>
  </w:num>
  <w:num w:numId="31">
    <w:abstractNumId w:val="37"/>
  </w:num>
  <w:num w:numId="32">
    <w:abstractNumId w:val="40"/>
  </w:num>
  <w:num w:numId="33">
    <w:abstractNumId w:val="30"/>
  </w:num>
  <w:num w:numId="34">
    <w:abstractNumId w:val="38"/>
  </w:num>
  <w:num w:numId="35">
    <w:abstractNumId w:val="29"/>
  </w:num>
  <w:num w:numId="36">
    <w:abstractNumId w:val="22"/>
  </w:num>
  <w:num w:numId="37">
    <w:abstractNumId w:val="47"/>
  </w:num>
  <w:num w:numId="38">
    <w:abstractNumId w:val="16"/>
  </w:num>
  <w:num w:numId="39">
    <w:abstractNumId w:val="43"/>
  </w:num>
  <w:num w:numId="40">
    <w:abstractNumId w:val="33"/>
  </w:num>
  <w:num w:numId="41">
    <w:abstractNumId w:val="39"/>
  </w:num>
  <w:num w:numId="42">
    <w:abstractNumId w:val="45"/>
  </w:num>
  <w:num w:numId="43">
    <w:abstractNumId w:val="17"/>
  </w:num>
  <w:num w:numId="44">
    <w:abstractNumId w:val="44"/>
  </w:num>
  <w:num w:numId="45">
    <w:abstractNumId w:val="14"/>
  </w:num>
  <w:num w:numId="46">
    <w:abstractNumId w:val="35"/>
  </w:num>
  <w:num w:numId="47">
    <w:abstractNumId w:val="4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3B7"/>
    <w:rsid w:val="00004B8C"/>
    <w:rsid w:val="00030E9F"/>
    <w:rsid w:val="00056744"/>
    <w:rsid w:val="00086778"/>
    <w:rsid w:val="000C58F0"/>
    <w:rsid w:val="00102155"/>
    <w:rsid w:val="001101CC"/>
    <w:rsid w:val="001340DC"/>
    <w:rsid w:val="00197E5E"/>
    <w:rsid w:val="002014F9"/>
    <w:rsid w:val="00207CA8"/>
    <w:rsid w:val="00212CD3"/>
    <w:rsid w:val="002277F1"/>
    <w:rsid w:val="002F7B42"/>
    <w:rsid w:val="00357B89"/>
    <w:rsid w:val="003E583F"/>
    <w:rsid w:val="004658E6"/>
    <w:rsid w:val="004D67D4"/>
    <w:rsid w:val="004E7796"/>
    <w:rsid w:val="00505D59"/>
    <w:rsid w:val="00564BD0"/>
    <w:rsid w:val="00666F59"/>
    <w:rsid w:val="00677516"/>
    <w:rsid w:val="006C55DF"/>
    <w:rsid w:val="00735E17"/>
    <w:rsid w:val="00752DF7"/>
    <w:rsid w:val="00777F53"/>
    <w:rsid w:val="007B324C"/>
    <w:rsid w:val="007B3825"/>
    <w:rsid w:val="00881EA6"/>
    <w:rsid w:val="009C0B0D"/>
    <w:rsid w:val="00A26AB7"/>
    <w:rsid w:val="00A42A1A"/>
    <w:rsid w:val="00B71BE7"/>
    <w:rsid w:val="00B842E7"/>
    <w:rsid w:val="00BB19F9"/>
    <w:rsid w:val="00BC0DF0"/>
    <w:rsid w:val="00BF03BD"/>
    <w:rsid w:val="00C019A8"/>
    <w:rsid w:val="00C15CFB"/>
    <w:rsid w:val="00C233B7"/>
    <w:rsid w:val="00C47BB7"/>
    <w:rsid w:val="00D41CA3"/>
    <w:rsid w:val="00D4580E"/>
    <w:rsid w:val="00D47FDE"/>
    <w:rsid w:val="00D74A56"/>
    <w:rsid w:val="00D861F0"/>
    <w:rsid w:val="00DC687D"/>
    <w:rsid w:val="00E01F5B"/>
    <w:rsid w:val="00E02359"/>
    <w:rsid w:val="00E2304A"/>
    <w:rsid w:val="00E438FD"/>
    <w:rsid w:val="00E638AA"/>
    <w:rsid w:val="00EE5537"/>
    <w:rsid w:val="00F00BC2"/>
    <w:rsid w:val="00F02283"/>
    <w:rsid w:val="00F05306"/>
    <w:rsid w:val="00F82647"/>
    <w:rsid w:val="00F871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id-ID" w:eastAsia="zh-CN"/>
    </w:rPr>
  </w:style>
  <w:style w:type="paragraph" w:styleId="Heading1">
    <w:name w:val="heading 1"/>
    <w:basedOn w:val="Normal"/>
    <w:next w:val="Normal"/>
    <w:link w:val="Heading1Char"/>
    <w:uiPriority w:val="9"/>
    <w:qFormat/>
    <w:pPr>
      <w:keepNext/>
      <w:numPr>
        <w:numId w:val="1"/>
      </w:numPr>
      <w:spacing w:after="0" w:line="240" w:lineRule="auto"/>
      <w:jc w:val="center"/>
      <w:outlineLvl w:val="0"/>
    </w:pPr>
    <w:rPr>
      <w:rFonts w:ascii="Tahoma" w:hAnsi="Tahoma" w:cs="Tahoma"/>
      <w:b/>
      <w:sz w:val="24"/>
    </w:rPr>
  </w:style>
  <w:style w:type="paragraph" w:styleId="Heading2">
    <w:name w:val="heading 2"/>
    <w:basedOn w:val="Normal"/>
    <w:next w:val="Normal"/>
    <w:qFormat/>
    <w:pPr>
      <w:keepNext/>
      <w:numPr>
        <w:ilvl w:val="1"/>
        <w:numId w:val="1"/>
      </w:numPr>
      <w:spacing w:after="60" w:line="240" w:lineRule="auto"/>
      <w:ind w:left="1980" w:firstLine="0"/>
      <w:jc w:val="center"/>
      <w:outlineLvl w:val="1"/>
    </w:pPr>
    <w:rPr>
      <w:rFonts w:ascii="Tahoma" w:hAnsi="Tahoma" w:cs="Tahoma"/>
      <w:b/>
    </w:rPr>
  </w:style>
  <w:style w:type="paragraph" w:styleId="Heading3">
    <w:name w:val="heading 3"/>
    <w:basedOn w:val="Normal"/>
    <w:next w:val="Normal"/>
    <w:qFormat/>
    <w:pPr>
      <w:keepNext/>
      <w:numPr>
        <w:ilvl w:val="2"/>
        <w:numId w:val="1"/>
      </w:numPr>
      <w:spacing w:after="0" w:line="240" w:lineRule="auto"/>
      <w:ind w:left="1979" w:firstLine="0"/>
      <w:jc w:val="center"/>
      <w:outlineLvl w:val="2"/>
    </w:pPr>
    <w:rPr>
      <w:rFonts w:ascii="Tahoma" w:hAnsi="Tahoma" w:cs="Tahoma"/>
      <w:b/>
    </w:rPr>
  </w:style>
  <w:style w:type="paragraph" w:styleId="Heading6">
    <w:name w:val="heading 6"/>
    <w:basedOn w:val="Normal"/>
    <w:next w:val="Normal"/>
    <w:qFormat/>
    <w:pPr>
      <w:keepNext/>
      <w:numPr>
        <w:ilvl w:val="5"/>
        <w:numId w:val="1"/>
      </w:numPr>
      <w:spacing w:after="0" w:line="240" w:lineRule="auto"/>
      <w:ind w:left="0" w:firstLine="360"/>
      <w:outlineLvl w:val="5"/>
    </w:pPr>
    <w:rPr>
      <w:rFonts w:ascii="Tahoma" w:eastAsia="Times New Roman" w:hAnsi="Tahoma" w:cs="Tahoma"/>
      <w:b/>
      <w:lang w:val="es-MX"/>
    </w:rPr>
  </w:style>
  <w:style w:type="paragraph" w:styleId="Heading8">
    <w:name w:val="heading 8"/>
    <w:basedOn w:val="Normal"/>
    <w:next w:val="Normal"/>
    <w:qFormat/>
    <w:pPr>
      <w:spacing w:before="240" w:after="60"/>
      <w:outlineLvl w:val="7"/>
    </w:pPr>
    <w:rPr>
      <w:rFonts w:eastAsia="Times New Roman" w:cs="Times New Roman"/>
      <w:i/>
      <w:iCs/>
      <w:sz w:val="24"/>
      <w:szCs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4">
    <w:name w:val="WW8Num4z4"/>
    <w:rPr>
      <w:rFonts w:ascii="Tahoma" w:hAnsi="Tahoma" w:cs="Tahoma"/>
      <w:sz w:val="20"/>
      <w:szCs w:val="20"/>
    </w:rPr>
  </w:style>
  <w:style w:type="character" w:customStyle="1" w:styleId="WW8Num5z2">
    <w:name w:val="WW8Num5z2"/>
    <w:rPr>
      <w:rFonts w:ascii="Tahoma" w:hAnsi="Tahoma" w:cs="Tahoma"/>
      <w:sz w:val="20"/>
      <w:szCs w:val="20"/>
    </w:rPr>
  </w:style>
  <w:style w:type="character" w:customStyle="1" w:styleId="WW8Num6z0">
    <w:name w:val="WW8Num6z0"/>
    <w:rPr>
      <w:b w:val="0"/>
    </w:rPr>
  </w:style>
  <w:style w:type="character" w:customStyle="1" w:styleId="WW8Num6z1">
    <w:name w:val="WW8Num6z1"/>
    <w:rPr>
      <w:rFonts w:ascii="Tahoma" w:hAnsi="Tahoma" w:cs="Tahoma"/>
      <w:sz w:val="20"/>
      <w:szCs w:val="20"/>
    </w:rPr>
  </w:style>
  <w:style w:type="character" w:customStyle="1" w:styleId="WW8Num7z0">
    <w:name w:val="WW8Num7z0"/>
    <w:rPr>
      <w:rFonts w:ascii="Tahoma" w:hAnsi="Tahoma" w:cs="Tahoma"/>
      <w:sz w:val="20"/>
      <w:szCs w:val="20"/>
    </w:rPr>
  </w:style>
  <w:style w:type="character" w:customStyle="1" w:styleId="WW8Num8z0">
    <w:name w:val="WW8Num8z0"/>
    <w:rPr>
      <w:rFonts w:ascii="Tahoma" w:hAnsi="Tahoma" w:cs="Tahoma"/>
      <w:sz w:val="20"/>
      <w:szCs w:val="20"/>
    </w:rPr>
  </w:style>
  <w:style w:type="character" w:customStyle="1" w:styleId="WW8Num9z0">
    <w:name w:val="WW8Num9z0"/>
    <w:rPr>
      <w:rFonts w:ascii="Tahoma" w:hAnsi="Tahoma" w:cs="Tahoma"/>
      <w:sz w:val="20"/>
      <w:szCs w:val="20"/>
    </w:rPr>
  </w:style>
  <w:style w:type="character" w:customStyle="1" w:styleId="WW8Num10z4">
    <w:name w:val="WW8Num10z4"/>
    <w:rPr>
      <w:rFonts w:ascii="Tahoma" w:hAnsi="Tahoma" w:cs="Tahoma"/>
      <w:sz w:val="20"/>
      <w:szCs w:val="20"/>
    </w:rPr>
  </w:style>
  <w:style w:type="character" w:customStyle="1" w:styleId="WW8Num36z0">
    <w:name w:val="WW8Num36z0"/>
    <w:rPr>
      <w:b w:val="0"/>
    </w:rPr>
  </w:style>
  <w:style w:type="character" w:customStyle="1" w:styleId="WW8Num36z1">
    <w:name w:val="WW8Num36z1"/>
    <w:rPr>
      <w:rFonts w:ascii="Tahoma" w:hAnsi="Tahoma" w:cs="Tahoma"/>
      <w:sz w:val="20"/>
      <w:szCs w:val="20"/>
    </w:rPr>
  </w:style>
  <w:style w:type="character" w:styleId="DefaultParagraphFont0">
    <w:name w:val="Default Paragraph Font"/>
  </w:style>
  <w:style w:type="character" w:customStyle="1" w:styleId="WW8Num5z0">
    <w:name w:val="WW8Num5z0"/>
    <w:rPr>
      <w:rFonts w:ascii="Tahoma" w:hAnsi="Tahoma" w:cs="Tahoma"/>
      <w:sz w:val="22"/>
    </w:rPr>
  </w:style>
  <w:style w:type="character" w:customStyle="1" w:styleId="WW-DefaultParagraphFont">
    <w:name w:val="WW-Default Paragraph Font"/>
  </w:style>
  <w:style w:type="character" w:customStyle="1" w:styleId="NumberingSymbols">
    <w:name w:val="Numbering Symbols"/>
    <w:rPr>
      <w:rFonts w:ascii="Tahoma" w:hAnsi="Tahoma" w:cs="Tahoma"/>
      <w:sz w:val="20"/>
      <w:szCs w:val="20"/>
    </w:rPr>
  </w:style>
  <w:style w:type="character" w:customStyle="1" w:styleId="Bullets">
    <w:name w:val="Bullets"/>
    <w:rPr>
      <w:rFonts w:ascii="OpenSymbol" w:eastAsia="OpenSymbol" w:hAnsi="OpenSymbol" w:cs="OpenSymbol"/>
    </w:rPr>
  </w:style>
  <w:style w:type="character" w:customStyle="1" w:styleId="HeaderChar">
    <w:name w:val="Header Char"/>
    <w:basedOn w:val="DefaultParagraphFont0"/>
    <w:uiPriority w:val="99"/>
    <w:rPr>
      <w:rFonts w:ascii="Calibri" w:eastAsia="Calibri" w:hAnsi="Calibri" w:cs="Calibri"/>
      <w:sz w:val="22"/>
      <w:szCs w:val="22"/>
      <w:lang w:val="id-ID"/>
    </w:rPr>
  </w:style>
  <w:style w:type="character" w:customStyle="1" w:styleId="BalloonTextChar">
    <w:name w:val="Balloon Text Char"/>
    <w:basedOn w:val="DefaultParagraphFont0"/>
    <w:uiPriority w:val="99"/>
    <w:rPr>
      <w:rFonts w:ascii="Tahoma" w:eastAsia="Calibri" w:hAnsi="Tahoma" w:cs="Tahoma"/>
      <w:sz w:val="16"/>
      <w:szCs w:val="16"/>
      <w:lang w:val="id-ID"/>
    </w:rPr>
  </w:style>
  <w:style w:type="character" w:customStyle="1" w:styleId="FooterChar">
    <w:name w:val="Footer Char"/>
    <w:basedOn w:val="DefaultParagraphFont0"/>
    <w:uiPriority w:val="99"/>
    <w:rPr>
      <w:rFonts w:ascii="Calibri" w:eastAsia="Calibri" w:hAnsi="Calibri" w:cs="Calibri"/>
      <w:sz w:val="22"/>
      <w:szCs w:val="22"/>
      <w:lang w:val="id-ID"/>
    </w:rPr>
  </w:style>
  <w:style w:type="character" w:customStyle="1" w:styleId="Heading8Char">
    <w:name w:val="Heading 8 Char"/>
    <w:basedOn w:val="DefaultParagraphFont0"/>
    <w:rPr>
      <w:rFonts w:ascii="Calibri" w:eastAsia="Times New Roman" w:hAnsi="Calibri" w:cs="Times New Roman"/>
      <w:i/>
      <w:iCs/>
      <w:sz w:val="24"/>
      <w:szCs w:val="24"/>
    </w:rPr>
  </w:style>
  <w:style w:type="character" w:customStyle="1" w:styleId="BodyText2Char">
    <w:name w:val="Body Text 2 Char"/>
    <w:basedOn w:val="DefaultParagraphFont0"/>
    <w:rPr>
      <w:rFonts w:ascii="Calibri" w:eastAsia="Calibri" w:hAnsi="Calibri" w:cs="Calibri"/>
      <w:sz w:val="22"/>
      <w:szCs w:val="22"/>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0" w:line="240" w:lineRule="auto"/>
      <w:jc w:val="both"/>
    </w:pPr>
    <w:rPr>
      <w:rFonts w:ascii="Tahoma" w:hAnsi="Tahoma" w:cs="Tahoma"/>
    </w:rPr>
  </w:style>
  <w:style w:type="paragraph" w:styleId="List">
    <w:name w:val="List"/>
    <w:basedOn w:val="BodyText"/>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Indent">
    <w:name w:val="Body Text Indent"/>
    <w:basedOn w:val="Normal"/>
    <w:pPr>
      <w:spacing w:before="240" w:after="60" w:line="240" w:lineRule="auto"/>
      <w:ind w:left="2530" w:hanging="550"/>
      <w:jc w:val="both"/>
    </w:pPr>
    <w:rPr>
      <w:rFonts w:ascii="Tahoma" w:hAnsi="Tahoma" w:cs="Tahoma"/>
    </w:rPr>
  </w:style>
  <w:style w:type="paragraph" w:styleId="BodyTextIndent2">
    <w:name w:val="Body Text Indent 2"/>
    <w:basedOn w:val="Normal"/>
    <w:pPr>
      <w:spacing w:before="240" w:after="60" w:line="240" w:lineRule="auto"/>
      <w:ind w:left="1980"/>
      <w:jc w:val="both"/>
    </w:pPr>
    <w:rPr>
      <w:rFonts w:ascii="Tahoma" w:hAnsi="Tahoma"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FirstIndent">
    <w:name w:val="Body Text First Indent"/>
    <w:basedOn w:val="BodyText"/>
    <w:pPr>
      <w:ind w:firstLine="283"/>
    </w:pPr>
  </w:style>
  <w:style w:type="paragraph" w:styleId="TOAHeading">
    <w:name w:val="toa heading"/>
    <w:basedOn w:val="Heading"/>
    <w:pPr>
      <w:suppressLineNumbers/>
    </w:pPr>
    <w:rPr>
      <w:b/>
      <w:bCs/>
      <w:sz w:val="32"/>
      <w:szCs w:val="32"/>
    </w:rPr>
  </w:style>
  <w:style w:type="paragraph" w:styleId="EndnoteText">
    <w:name w:val="endnote text"/>
    <w:basedOn w:val="Normal"/>
    <w:pPr>
      <w:suppressLineNumbers/>
      <w:ind w:left="283" w:hanging="283"/>
    </w:pPr>
    <w:rPr>
      <w:sz w:val="20"/>
      <w:szCs w:val="20"/>
    </w:rPr>
  </w:style>
  <w:style w:type="paragraph" w:styleId="ListParagraph">
    <w:name w:val="List Paragraph"/>
    <w:basedOn w:val="Normal"/>
    <w:link w:val="ListParagraphChar"/>
    <w:uiPriority w:val="34"/>
    <w:qFormat/>
    <w:pPr>
      <w:ind w:left="720"/>
    </w:pPr>
    <w:rPr>
      <w:rFonts w:cs="Times New Roman"/>
      <w:lang/>
    </w:rPr>
  </w:style>
  <w:style w:type="paragraph" w:styleId="BalloonText">
    <w:name w:val="Balloon Text"/>
    <w:basedOn w:val="Normal"/>
    <w:uiPriority w:val="99"/>
    <w:pPr>
      <w:spacing w:after="0" w:line="240" w:lineRule="auto"/>
    </w:pPr>
    <w:rPr>
      <w:rFonts w:ascii="Tahoma" w:hAnsi="Tahoma" w:cs="Tahoma"/>
      <w:sz w:val="16"/>
      <w:szCs w:val="16"/>
    </w:rPr>
  </w:style>
  <w:style w:type="paragraph" w:customStyle="1" w:styleId="WW-Default">
    <w:name w:val="WW-Default"/>
    <w:pPr>
      <w:suppressAutoHyphens/>
      <w:autoSpaceDE w:val="0"/>
    </w:pPr>
    <w:rPr>
      <w:rFonts w:ascii="Arial" w:eastAsia="Calibri" w:hAnsi="Arial" w:cs="Arial"/>
      <w:color w:val="000000"/>
      <w:sz w:val="24"/>
      <w:szCs w:val="24"/>
      <w:lang w:val="id-ID" w:eastAsia="zh-CN"/>
    </w:rPr>
  </w:style>
  <w:style w:type="paragraph" w:styleId="BodyText2">
    <w:name w:val="Body Text 2"/>
    <w:basedOn w:val="Normal"/>
    <w:pPr>
      <w:spacing w:after="120" w:line="480" w:lineRule="auto"/>
    </w:pPr>
  </w:style>
  <w:style w:type="character" w:styleId="PageNumber">
    <w:name w:val="page number"/>
    <w:basedOn w:val="DefaultParagraphFont"/>
    <w:rsid w:val="00BC0DF0"/>
  </w:style>
  <w:style w:type="table" w:styleId="TableGrid">
    <w:name w:val="Table Grid"/>
    <w:basedOn w:val="TableNormal"/>
    <w:uiPriority w:val="59"/>
    <w:rsid w:val="00BC0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BC0DF0"/>
    <w:rPr>
      <w:rFonts w:ascii="Tahoma" w:eastAsia="Calibri" w:hAnsi="Tahoma" w:cs="Tahoma"/>
      <w:sz w:val="22"/>
      <w:szCs w:val="22"/>
      <w:lang w:eastAsia="zh-CN"/>
    </w:rPr>
  </w:style>
  <w:style w:type="character" w:customStyle="1" w:styleId="ListParagraphChar">
    <w:name w:val="List Paragraph Char"/>
    <w:link w:val="ListParagraph"/>
    <w:uiPriority w:val="34"/>
    <w:locked/>
    <w:rsid w:val="00357B89"/>
    <w:rPr>
      <w:rFonts w:ascii="Calibri" w:eastAsia="Calibri" w:hAnsi="Calibri" w:cs="Calibri"/>
      <w:sz w:val="22"/>
      <w:szCs w:val="22"/>
      <w:lang w:eastAsia="zh-CN"/>
    </w:rPr>
  </w:style>
  <w:style w:type="table" w:styleId="LightShading-Accent2">
    <w:name w:val="Light Shading Accent 2"/>
    <w:basedOn w:val="TableNormal"/>
    <w:uiPriority w:val="60"/>
    <w:rsid w:val="004E7796"/>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NoSpacing">
    <w:name w:val="No Spacing"/>
    <w:basedOn w:val="Normal"/>
    <w:link w:val="NoSpacingChar"/>
    <w:uiPriority w:val="1"/>
    <w:qFormat/>
    <w:rsid w:val="004E7796"/>
    <w:pPr>
      <w:suppressAutoHyphens w:val="0"/>
      <w:spacing w:after="0" w:line="240" w:lineRule="auto"/>
    </w:pPr>
    <w:rPr>
      <w:rFonts w:eastAsia="Times New Roman" w:cs="Times New Roman"/>
      <w:lang w:val="en-US" w:eastAsia="en-US" w:bidi="en-US"/>
    </w:rPr>
  </w:style>
  <w:style w:type="character" w:customStyle="1" w:styleId="NoSpacingChar">
    <w:name w:val="No Spacing Char"/>
    <w:basedOn w:val="DefaultParagraphFont"/>
    <w:link w:val="NoSpacing"/>
    <w:uiPriority w:val="1"/>
    <w:rsid w:val="004E7796"/>
    <w:rPr>
      <w:rFonts w:ascii="Calibri" w:hAnsi="Calibri"/>
      <w:sz w:val="22"/>
      <w:szCs w:val="22"/>
      <w:lang w:val="en-US" w:eastAsia="en-US" w:bidi="en-US"/>
    </w:rPr>
  </w:style>
  <w:style w:type="character" w:customStyle="1" w:styleId="Heading1Char">
    <w:name w:val="Heading 1 Char"/>
    <w:basedOn w:val="DefaultParagraphFont"/>
    <w:link w:val="Heading1"/>
    <w:uiPriority w:val="9"/>
    <w:rsid w:val="004E7796"/>
    <w:rPr>
      <w:rFonts w:ascii="Tahoma" w:eastAsia="Calibri" w:hAnsi="Tahoma" w:cs="Tahoma"/>
      <w:b/>
      <w:sz w:val="24"/>
      <w:szCs w:val="22"/>
      <w:lang w:eastAsia="zh-CN"/>
    </w:rPr>
  </w:style>
  <w:style w:type="character" w:customStyle="1" w:styleId="apple-converted-space">
    <w:name w:val="apple-converted-space"/>
    <w:basedOn w:val="DefaultParagraphFont"/>
    <w:rsid w:val="004E77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10A7-8EB7-46DD-B28C-50887E2C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PEMERINTAH PROVINSI KEPULAUAN BANGKA BELITUNG</vt:lpstr>
    </vt:vector>
  </TitlesOfParts>
  <Company/>
  <LinksUpToDate>false</LinksUpToDate>
  <CharactersWithSpaces>28036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PEMERINTAH PROVINSI KEPULAUAN BANGKA BELITUNG</dc:title>
  <dc:creator>retribusi</dc:creator>
  <cp:lastModifiedBy>user</cp:lastModifiedBy>
  <cp:revision>2</cp:revision>
  <cp:lastPrinted>2010-10-26T04:36:00Z</cp:lastPrinted>
  <dcterms:created xsi:type="dcterms:W3CDTF">2015-02-24T14:06:00Z</dcterms:created>
  <dcterms:modified xsi:type="dcterms:W3CDTF">2015-02-24T14:06:00Z</dcterms:modified>
</cp:coreProperties>
</file>